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60" w:rsidRPr="00165EC4" w:rsidRDefault="00600E60" w:rsidP="00E45DC4">
      <w:pPr>
        <w:pStyle w:val="Bio"/>
        <w:spacing w:before="240" w:after="240"/>
        <w:rPr>
          <w:rFonts w:ascii="Arial" w:hAnsi="Arial" w:cs="Arial"/>
          <w:szCs w:val="24"/>
        </w:rPr>
      </w:pPr>
      <w:r w:rsidRPr="00165EC4">
        <w:rPr>
          <w:rFonts w:ascii="Arial" w:hAnsi="Arial" w:cs="Arial"/>
          <w:szCs w:val="24"/>
        </w:rPr>
        <w:t>CURRICULUM VITAE</w:t>
      </w:r>
    </w:p>
    <w:p w:rsidR="00600E60" w:rsidRPr="00165EC4" w:rsidRDefault="00600E60" w:rsidP="00025559">
      <w:pPr>
        <w:pStyle w:val="Bio"/>
        <w:spacing w:before="240"/>
        <w:rPr>
          <w:rFonts w:ascii="Arial" w:hAnsi="Arial" w:cs="Arial"/>
          <w:szCs w:val="24"/>
        </w:rPr>
      </w:pPr>
      <w:r w:rsidRPr="00165EC4">
        <w:rPr>
          <w:rFonts w:ascii="Arial" w:hAnsi="Arial" w:cs="Arial"/>
          <w:szCs w:val="24"/>
        </w:rPr>
        <w:t>Libo Tan, PhD</w:t>
      </w:r>
    </w:p>
    <w:p w:rsidR="00025559" w:rsidRPr="00165EC4" w:rsidRDefault="00025559" w:rsidP="00025559">
      <w:pPr>
        <w:pStyle w:val="Bio"/>
        <w:spacing w:after="120" w:line="240" w:lineRule="auto"/>
        <w:rPr>
          <w:rFonts w:ascii="Arial" w:hAnsi="Arial" w:cs="Arial"/>
          <w:szCs w:val="24"/>
        </w:rPr>
      </w:pPr>
      <w:r w:rsidRPr="00165EC4">
        <w:rPr>
          <w:rFonts w:ascii="Arial" w:hAnsi="Arial" w:cs="Arial"/>
          <w:szCs w:val="24"/>
        </w:rPr>
        <w:t>Assistant Professor</w:t>
      </w:r>
    </w:p>
    <w:p w:rsidR="00600E60" w:rsidRPr="00165EC4" w:rsidRDefault="00600E60" w:rsidP="00E55AE3">
      <w:pPr>
        <w:pStyle w:val="Bio"/>
        <w:spacing w:line="240" w:lineRule="auto"/>
        <w:rPr>
          <w:rFonts w:ascii="Arial" w:hAnsi="Arial" w:cs="Arial"/>
          <w:b w:val="0"/>
        </w:rPr>
      </w:pPr>
      <w:r w:rsidRPr="00165EC4">
        <w:rPr>
          <w:rFonts w:ascii="Arial" w:hAnsi="Arial" w:cs="Arial"/>
          <w:b w:val="0"/>
        </w:rPr>
        <w:t>The University of Alabama</w:t>
      </w:r>
    </w:p>
    <w:p w:rsidR="00600E60" w:rsidRPr="00165EC4" w:rsidRDefault="00600E60" w:rsidP="00E55AE3">
      <w:pPr>
        <w:pStyle w:val="Bio"/>
        <w:spacing w:line="240" w:lineRule="auto"/>
        <w:rPr>
          <w:rFonts w:ascii="Arial" w:hAnsi="Arial" w:cs="Arial"/>
          <w:b w:val="0"/>
        </w:rPr>
      </w:pPr>
      <w:r w:rsidRPr="00165EC4">
        <w:rPr>
          <w:rFonts w:ascii="Arial" w:hAnsi="Arial" w:cs="Arial"/>
          <w:b w:val="0"/>
        </w:rPr>
        <w:t xml:space="preserve">Department of Human Nutrition </w:t>
      </w:r>
    </w:p>
    <w:p w:rsidR="00600E60" w:rsidRPr="00165EC4" w:rsidRDefault="00600E60" w:rsidP="00E55AE3">
      <w:pPr>
        <w:pStyle w:val="Bio"/>
        <w:spacing w:line="240" w:lineRule="auto"/>
        <w:rPr>
          <w:rFonts w:ascii="Arial" w:hAnsi="Arial" w:cs="Arial"/>
          <w:b w:val="0"/>
        </w:rPr>
      </w:pPr>
      <w:r w:rsidRPr="00165EC4">
        <w:rPr>
          <w:rFonts w:ascii="Arial" w:hAnsi="Arial" w:cs="Arial"/>
          <w:b w:val="0"/>
        </w:rPr>
        <w:t>407 Russell Hall</w:t>
      </w:r>
    </w:p>
    <w:p w:rsidR="00600E60" w:rsidRPr="00165EC4" w:rsidRDefault="00600E60" w:rsidP="00E55AE3">
      <w:pPr>
        <w:pStyle w:val="Bio"/>
        <w:spacing w:line="240" w:lineRule="auto"/>
        <w:rPr>
          <w:rFonts w:ascii="Arial" w:hAnsi="Arial" w:cs="Arial"/>
          <w:b w:val="0"/>
        </w:rPr>
      </w:pPr>
      <w:r w:rsidRPr="00165EC4">
        <w:rPr>
          <w:rFonts w:ascii="Arial" w:hAnsi="Arial" w:cs="Arial"/>
          <w:b w:val="0"/>
        </w:rPr>
        <w:t>Tuscaloosa, AL 35487</w:t>
      </w:r>
    </w:p>
    <w:p w:rsidR="00600E60" w:rsidRPr="00165EC4" w:rsidRDefault="00600E60" w:rsidP="00E55AE3">
      <w:pPr>
        <w:pStyle w:val="Bio"/>
        <w:spacing w:line="240" w:lineRule="auto"/>
        <w:rPr>
          <w:rFonts w:ascii="Arial" w:hAnsi="Arial" w:cs="Arial"/>
          <w:b w:val="0"/>
        </w:rPr>
      </w:pPr>
      <w:r w:rsidRPr="00165EC4">
        <w:rPr>
          <w:rFonts w:ascii="Arial" w:hAnsi="Arial" w:cs="Arial"/>
          <w:b w:val="0"/>
        </w:rPr>
        <w:t>Phone: 205-348-9255</w:t>
      </w:r>
    </w:p>
    <w:p w:rsidR="0083157B" w:rsidRPr="00165EC4" w:rsidRDefault="00600E60" w:rsidP="00E55AE3">
      <w:pPr>
        <w:pStyle w:val="Bio"/>
        <w:spacing w:line="240" w:lineRule="auto"/>
        <w:rPr>
          <w:rFonts w:ascii="Arial" w:hAnsi="Arial" w:cs="Arial"/>
          <w:b w:val="0"/>
          <w:color w:val="000000" w:themeColor="text1"/>
          <w:u w:val="single"/>
        </w:rPr>
      </w:pPr>
      <w:r w:rsidRPr="00165EC4">
        <w:rPr>
          <w:rFonts w:ascii="Arial" w:hAnsi="Arial" w:cs="Arial"/>
          <w:b w:val="0"/>
        </w:rPr>
        <w:t xml:space="preserve">Email: </w:t>
      </w:r>
      <w:hyperlink r:id="rId5" w:history="1">
        <w:r w:rsidRPr="00165EC4">
          <w:rPr>
            <w:rStyle w:val="Hyperlink"/>
            <w:rFonts w:ascii="Arial" w:hAnsi="Arial" w:cs="Arial"/>
            <w:b w:val="0"/>
            <w:color w:val="000000" w:themeColor="text1"/>
            <w:u w:val="none"/>
          </w:rPr>
          <w:t>ltan@ches.ua.edu</w:t>
        </w:r>
      </w:hyperlink>
    </w:p>
    <w:p w:rsidR="00600E60" w:rsidRPr="00165EC4" w:rsidRDefault="00600E60" w:rsidP="00600E60">
      <w:pPr>
        <w:rPr>
          <w:rFonts w:ascii="Arial" w:hAnsi="Arial" w:cs="Arial"/>
          <w:u w:val="single"/>
        </w:rPr>
      </w:pPr>
    </w:p>
    <w:p w:rsidR="00600E60" w:rsidRPr="00165EC4" w:rsidRDefault="00600E60" w:rsidP="00165EC4">
      <w:pPr>
        <w:pStyle w:val="Heading1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Education</w:t>
      </w:r>
    </w:p>
    <w:p w:rsidR="00600E60" w:rsidRPr="00165EC4" w:rsidRDefault="00600E60" w:rsidP="00212FB4">
      <w:pPr>
        <w:pStyle w:val="Heading2"/>
        <w:spacing w:after="0"/>
        <w:rPr>
          <w:rFonts w:ascii="Arial" w:hAnsi="Arial" w:cs="Arial"/>
        </w:rPr>
      </w:pPr>
      <w:r w:rsidRPr="00165EC4">
        <w:rPr>
          <w:rFonts w:ascii="Arial" w:hAnsi="Arial" w:cs="Arial"/>
          <w:b w:val="0"/>
        </w:rPr>
        <w:t>2013</w:t>
      </w:r>
      <w:r w:rsidRPr="00165EC4">
        <w:rPr>
          <w:rFonts w:ascii="Arial" w:hAnsi="Arial" w:cs="Arial"/>
        </w:rPr>
        <w:tab/>
        <w:t>Ph.D. in Nutritional Sciences</w:t>
      </w:r>
    </w:p>
    <w:p w:rsidR="00600E60" w:rsidRPr="00165EC4" w:rsidRDefault="00600E60" w:rsidP="00212FB4">
      <w:pPr>
        <w:pStyle w:val="Edu"/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Department of Nutritional Sciences, </w:t>
      </w:r>
      <w:r w:rsidRPr="00165EC4">
        <w:rPr>
          <w:rFonts w:ascii="Arial" w:hAnsi="Arial" w:cs="Arial"/>
          <w:b/>
        </w:rPr>
        <w:t>The Pennsylvania State University</w:t>
      </w:r>
      <w:r w:rsidRPr="00165EC4">
        <w:rPr>
          <w:rFonts w:ascii="Arial" w:hAnsi="Arial" w:cs="Arial"/>
        </w:rPr>
        <w:t>, PA</w:t>
      </w:r>
    </w:p>
    <w:p w:rsidR="00600E60" w:rsidRPr="00165EC4" w:rsidRDefault="00600E60" w:rsidP="00212FB4">
      <w:pPr>
        <w:pStyle w:val="Edu"/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Supervisor: Dr. A. Catharine Ross</w:t>
      </w:r>
    </w:p>
    <w:p w:rsidR="00EF1612" w:rsidRPr="00165EC4" w:rsidRDefault="00600E60" w:rsidP="0000425B">
      <w:pPr>
        <w:pStyle w:val="Edu"/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Dissertation: Model-based compartmental analysis of the whole-body vitamin A metabolism and kinetics in neonatal rats</w:t>
      </w:r>
    </w:p>
    <w:p w:rsidR="00600E60" w:rsidRPr="00165EC4" w:rsidRDefault="00600E60" w:rsidP="00212FB4">
      <w:pPr>
        <w:pStyle w:val="Heading2"/>
        <w:spacing w:after="0"/>
        <w:rPr>
          <w:rFonts w:ascii="Arial" w:hAnsi="Arial" w:cs="Arial"/>
        </w:rPr>
      </w:pPr>
      <w:r w:rsidRPr="00165EC4">
        <w:rPr>
          <w:rFonts w:ascii="Arial" w:hAnsi="Arial" w:cs="Arial"/>
          <w:b w:val="0"/>
        </w:rPr>
        <w:t>2007</w:t>
      </w:r>
      <w:r w:rsidRPr="00165EC4">
        <w:rPr>
          <w:rFonts w:ascii="Arial" w:hAnsi="Arial" w:cs="Arial"/>
        </w:rPr>
        <w:tab/>
        <w:t xml:space="preserve">Bachelor in Biological Sciences </w:t>
      </w:r>
    </w:p>
    <w:p w:rsidR="00600E60" w:rsidRPr="00165EC4" w:rsidRDefault="00600E60" w:rsidP="00EF1612">
      <w:pPr>
        <w:pStyle w:val="Edu"/>
        <w:spacing w:before="0" w:after="48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Biochemistry Major, College of Life Science, </w:t>
      </w:r>
      <w:r w:rsidRPr="00165EC4">
        <w:rPr>
          <w:rFonts w:ascii="Arial" w:hAnsi="Arial" w:cs="Arial"/>
          <w:b/>
        </w:rPr>
        <w:t>Shandong University</w:t>
      </w:r>
      <w:r w:rsidRPr="00165EC4">
        <w:rPr>
          <w:rFonts w:ascii="Arial" w:hAnsi="Arial" w:cs="Arial"/>
        </w:rPr>
        <w:t>, Jinan, China</w:t>
      </w:r>
    </w:p>
    <w:p w:rsidR="00E8323F" w:rsidRPr="00165EC4" w:rsidRDefault="00E8323F" w:rsidP="00165EC4">
      <w:pPr>
        <w:pStyle w:val="Heading1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Scholarly Training</w:t>
      </w:r>
    </w:p>
    <w:p w:rsidR="00E8323F" w:rsidRPr="00165EC4" w:rsidRDefault="00E8323F" w:rsidP="00EF1612">
      <w:pPr>
        <w:pStyle w:val="Heading2"/>
        <w:spacing w:before="0" w:after="120"/>
        <w:rPr>
          <w:rFonts w:ascii="Arial" w:hAnsi="Arial" w:cs="Arial"/>
          <w:b w:val="0"/>
        </w:rPr>
      </w:pPr>
      <w:r w:rsidRPr="00165EC4">
        <w:rPr>
          <w:rFonts w:ascii="Arial" w:hAnsi="Arial" w:cs="Arial"/>
          <w:b w:val="0"/>
        </w:rPr>
        <w:t>2014-2015</w:t>
      </w:r>
      <w:r w:rsidRPr="00165EC4">
        <w:rPr>
          <w:rFonts w:ascii="Arial" w:hAnsi="Arial" w:cs="Arial"/>
        </w:rPr>
        <w:tab/>
        <w:t>NI</w:t>
      </w:r>
      <w:r w:rsidR="00EF1612" w:rsidRPr="00165EC4">
        <w:rPr>
          <w:rFonts w:ascii="Arial" w:hAnsi="Arial" w:cs="Arial"/>
        </w:rPr>
        <w:t xml:space="preserve">H Junior Investigator’s Program, </w:t>
      </w:r>
      <w:r w:rsidR="00DA6467" w:rsidRPr="00165EC4">
        <w:rPr>
          <w:rFonts w:ascii="Arial" w:hAnsi="Arial" w:cs="Arial"/>
          <w:b w:val="0"/>
        </w:rPr>
        <w:t>University of Alabama</w:t>
      </w:r>
    </w:p>
    <w:p w:rsidR="00EF1612" w:rsidRPr="00165EC4" w:rsidRDefault="00EF1612" w:rsidP="00EF1612">
      <w:pPr>
        <w:spacing w:before="0" w:after="120" w:line="240" w:lineRule="auto"/>
        <w:ind w:left="1440" w:hanging="1440"/>
        <w:rPr>
          <w:rFonts w:ascii="Arial" w:hAnsi="Arial" w:cs="Arial"/>
        </w:rPr>
      </w:pPr>
      <w:r w:rsidRPr="00165EC4">
        <w:rPr>
          <w:rFonts w:ascii="Arial" w:hAnsi="Arial" w:cs="Arial"/>
        </w:rPr>
        <w:t>2012</w:t>
      </w:r>
      <w:r w:rsidRPr="00165EC4">
        <w:rPr>
          <w:rFonts w:ascii="Arial" w:hAnsi="Arial" w:cs="Arial"/>
        </w:rPr>
        <w:tab/>
      </w:r>
      <w:r w:rsidRPr="00165EC4">
        <w:rPr>
          <w:rFonts w:ascii="Arial" w:hAnsi="Arial" w:cs="Arial"/>
          <w:b/>
        </w:rPr>
        <w:t>Training as Nutrition Evidence Analysis Abstractor</w:t>
      </w:r>
      <w:r w:rsidRPr="00165EC4">
        <w:rPr>
          <w:rFonts w:ascii="Arial" w:hAnsi="Arial" w:cs="Arial"/>
        </w:rPr>
        <w:t xml:space="preserve">, </w:t>
      </w:r>
      <w:r w:rsidR="00115715" w:rsidRPr="00165EC4">
        <w:rPr>
          <w:rFonts w:ascii="Arial" w:hAnsi="Arial" w:cs="Arial"/>
        </w:rPr>
        <w:t xml:space="preserve">Center for Nutrition Policy and Promotion, </w:t>
      </w:r>
      <w:r w:rsidRPr="00165EC4">
        <w:rPr>
          <w:rFonts w:ascii="Arial" w:hAnsi="Arial" w:cs="Arial"/>
        </w:rPr>
        <w:t>United S</w:t>
      </w:r>
      <w:r w:rsidR="00115715" w:rsidRPr="00165EC4">
        <w:rPr>
          <w:rFonts w:ascii="Arial" w:hAnsi="Arial" w:cs="Arial"/>
        </w:rPr>
        <w:t>tates Department of Agriculture</w:t>
      </w:r>
      <w:r w:rsidRPr="00165EC4">
        <w:rPr>
          <w:rFonts w:ascii="Arial" w:hAnsi="Arial" w:cs="Arial"/>
        </w:rPr>
        <w:t xml:space="preserve"> </w:t>
      </w:r>
    </w:p>
    <w:p w:rsidR="00DA6467" w:rsidRPr="00165EC4" w:rsidRDefault="00DA6467" w:rsidP="00EF1612">
      <w:pPr>
        <w:spacing w:before="0" w:after="48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2012</w:t>
      </w:r>
      <w:r w:rsidRPr="00165EC4">
        <w:rPr>
          <w:rFonts w:ascii="Arial" w:hAnsi="Arial" w:cs="Arial"/>
        </w:rPr>
        <w:tab/>
      </w:r>
      <w:r w:rsidRPr="00165EC4">
        <w:rPr>
          <w:rFonts w:ascii="Arial" w:hAnsi="Arial" w:cs="Arial"/>
        </w:rPr>
        <w:tab/>
      </w:r>
      <w:proofErr w:type="spellStart"/>
      <w:r w:rsidRPr="00165EC4">
        <w:rPr>
          <w:rFonts w:ascii="Arial" w:hAnsi="Arial" w:cs="Arial"/>
          <w:b/>
        </w:rPr>
        <w:t>WinSAAM</w:t>
      </w:r>
      <w:proofErr w:type="spellEnd"/>
      <w:r w:rsidRPr="00165EC4">
        <w:rPr>
          <w:rFonts w:ascii="Arial" w:hAnsi="Arial" w:cs="Arial"/>
          <w:b/>
        </w:rPr>
        <w:t xml:space="preserve"> Workshop</w:t>
      </w:r>
      <w:r w:rsidR="00EF1612" w:rsidRPr="00165EC4">
        <w:rPr>
          <w:rFonts w:ascii="Arial" w:hAnsi="Arial" w:cs="Arial"/>
        </w:rPr>
        <w:t xml:space="preserve">, </w:t>
      </w:r>
      <w:r w:rsidRPr="00165EC4">
        <w:rPr>
          <w:rFonts w:ascii="Arial" w:hAnsi="Arial" w:cs="Arial"/>
        </w:rPr>
        <w:t>University of Pennsylvania</w:t>
      </w:r>
    </w:p>
    <w:p w:rsidR="00600E60" w:rsidRPr="00165EC4" w:rsidRDefault="00600E60" w:rsidP="00165EC4">
      <w:pPr>
        <w:pStyle w:val="Heading1"/>
        <w:spacing w:before="480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Professional Experience</w:t>
      </w:r>
    </w:p>
    <w:p w:rsidR="00600E60" w:rsidRPr="00165EC4" w:rsidRDefault="00600E60" w:rsidP="00DA229E">
      <w:pPr>
        <w:spacing w:line="240" w:lineRule="auto"/>
        <w:ind w:left="1350" w:hanging="1350"/>
        <w:rPr>
          <w:rFonts w:ascii="Arial" w:hAnsi="Arial" w:cs="Arial"/>
        </w:rPr>
      </w:pPr>
      <w:r w:rsidRPr="00165EC4">
        <w:rPr>
          <w:rFonts w:ascii="Arial" w:hAnsi="Arial" w:cs="Arial"/>
        </w:rPr>
        <w:t>2014-</w:t>
      </w:r>
      <w:r w:rsidRPr="00165EC4">
        <w:rPr>
          <w:rFonts w:ascii="Arial" w:hAnsi="Arial" w:cs="Arial"/>
        </w:rPr>
        <w:tab/>
      </w:r>
      <w:r w:rsidRPr="00165EC4">
        <w:rPr>
          <w:rFonts w:ascii="Arial" w:hAnsi="Arial" w:cs="Arial"/>
          <w:b/>
        </w:rPr>
        <w:t>Assistant Professor</w:t>
      </w:r>
      <w:r w:rsidRPr="00165EC4">
        <w:rPr>
          <w:rFonts w:ascii="Arial" w:hAnsi="Arial" w:cs="Arial"/>
        </w:rPr>
        <w:t xml:space="preserve">, Department of Human Nutrition &amp; Hospitality Management, College of Human Environmental Sciences, </w:t>
      </w:r>
      <w:r w:rsidRPr="00165EC4">
        <w:rPr>
          <w:rFonts w:ascii="Arial" w:hAnsi="Arial" w:cs="Arial"/>
          <w:b/>
        </w:rPr>
        <w:t>The University of Alabama</w:t>
      </w:r>
      <w:r w:rsidRPr="00165EC4">
        <w:rPr>
          <w:rFonts w:ascii="Arial" w:hAnsi="Arial" w:cs="Arial"/>
        </w:rPr>
        <w:t>, Tuscaloosa, AL</w:t>
      </w:r>
    </w:p>
    <w:p w:rsidR="00A37D93" w:rsidRPr="00165EC4" w:rsidRDefault="00DA6467" w:rsidP="00DA229E">
      <w:pPr>
        <w:spacing w:line="240" w:lineRule="auto"/>
        <w:ind w:left="1350"/>
        <w:rPr>
          <w:rFonts w:ascii="Arial" w:hAnsi="Arial" w:cs="Arial"/>
        </w:rPr>
      </w:pPr>
      <w:r w:rsidRPr="00165EC4">
        <w:rPr>
          <w:rStyle w:val="a"/>
          <w:rFonts w:ascii="Arial" w:hAnsi="Arial" w:cs="Arial"/>
        </w:rPr>
        <w:t xml:space="preserve">Areas of research: Bioavailability and </w:t>
      </w:r>
      <w:r w:rsidR="004A6A4C">
        <w:rPr>
          <w:rStyle w:val="a"/>
          <w:rFonts w:ascii="Arial" w:hAnsi="Arial" w:cs="Arial"/>
        </w:rPr>
        <w:t>pharmacokinetics</w:t>
      </w:r>
      <w:r w:rsidRPr="00165EC4">
        <w:rPr>
          <w:rStyle w:val="a"/>
          <w:rFonts w:ascii="Arial" w:hAnsi="Arial" w:cs="Arial"/>
        </w:rPr>
        <w:t xml:space="preserve"> of carotenoids; Retinoids, carotenoids and chronic diseases; Compartmental modeling of nutrients kinetics; Vitamin A metabolism; Vitamin A supplementation</w:t>
      </w:r>
    </w:p>
    <w:p w:rsidR="00600E60" w:rsidRPr="00165EC4" w:rsidRDefault="00600E60" w:rsidP="00DA229E">
      <w:pPr>
        <w:spacing w:line="240" w:lineRule="auto"/>
        <w:ind w:left="1350" w:hanging="1350"/>
        <w:rPr>
          <w:rFonts w:ascii="Arial" w:hAnsi="Arial" w:cs="Arial"/>
        </w:rPr>
      </w:pPr>
      <w:r w:rsidRPr="00165EC4">
        <w:rPr>
          <w:rFonts w:ascii="Arial" w:hAnsi="Arial" w:cs="Arial"/>
        </w:rPr>
        <w:lastRenderedPageBreak/>
        <w:t>2013-2014</w:t>
      </w:r>
      <w:r w:rsidRPr="00165EC4">
        <w:rPr>
          <w:rFonts w:ascii="Arial" w:hAnsi="Arial" w:cs="Arial"/>
        </w:rPr>
        <w:tab/>
      </w:r>
      <w:r w:rsidRPr="00165EC4">
        <w:rPr>
          <w:rFonts w:ascii="Arial" w:hAnsi="Arial" w:cs="Arial"/>
          <w:b/>
        </w:rPr>
        <w:t>Postdoctoral Fellow</w:t>
      </w:r>
      <w:r w:rsidRPr="00165EC4">
        <w:rPr>
          <w:rFonts w:ascii="Arial" w:hAnsi="Arial" w:cs="Arial"/>
        </w:rPr>
        <w:t xml:space="preserve">, Department of Nutritional Sciences, The Pennsylvania State University, </w:t>
      </w:r>
      <w:r w:rsidR="004D653B" w:rsidRPr="00165EC4">
        <w:rPr>
          <w:rFonts w:ascii="Arial" w:hAnsi="Arial" w:cs="Arial"/>
        </w:rPr>
        <w:t xml:space="preserve">University Park, </w:t>
      </w:r>
      <w:r w:rsidRPr="00165EC4">
        <w:rPr>
          <w:rFonts w:ascii="Arial" w:hAnsi="Arial" w:cs="Arial"/>
        </w:rPr>
        <w:t>PA</w:t>
      </w:r>
    </w:p>
    <w:p w:rsidR="00600E60" w:rsidRPr="00165EC4" w:rsidRDefault="00EF1612" w:rsidP="00EF1612">
      <w:pPr>
        <w:spacing w:after="360" w:line="240" w:lineRule="auto"/>
        <w:ind w:left="1354"/>
        <w:rPr>
          <w:rFonts w:ascii="Arial" w:hAnsi="Arial" w:cs="Arial"/>
        </w:rPr>
      </w:pPr>
      <w:r w:rsidRPr="00165EC4">
        <w:rPr>
          <w:rFonts w:ascii="Arial" w:hAnsi="Arial" w:cs="Arial"/>
        </w:rPr>
        <w:t>Research topic: The effects of maternal and neonatal vitamin A supplementation on vitamin A status and vitamin A kinetics in neonatal rats.</w:t>
      </w:r>
    </w:p>
    <w:p w:rsidR="00CA04CD" w:rsidRPr="00165EC4" w:rsidRDefault="00CA04CD" w:rsidP="00CA04CD">
      <w:pPr>
        <w:pStyle w:val="Heading1"/>
        <w:spacing w:before="480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Contracts and Grants</w:t>
      </w:r>
    </w:p>
    <w:p w:rsidR="00CA04CD" w:rsidRPr="00CA04CD" w:rsidRDefault="00CA04CD" w:rsidP="00CA04CD">
      <w:pPr>
        <w:spacing w:before="120" w:after="120"/>
        <w:rPr>
          <w:rFonts w:ascii="Arial" w:hAnsi="Arial" w:cs="Arial"/>
          <w:u w:val="single"/>
        </w:rPr>
      </w:pPr>
      <w:r w:rsidRPr="00CA04CD">
        <w:rPr>
          <w:rFonts w:ascii="Arial" w:hAnsi="Arial" w:cs="Arial"/>
          <w:u w:val="single"/>
        </w:rPr>
        <w:t>Funded</w:t>
      </w:r>
    </w:p>
    <w:p w:rsidR="00CA04CD" w:rsidRPr="00CA04CD" w:rsidRDefault="00B36B66" w:rsidP="00CA04C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NIH/NICHD R01 HD066982</w:t>
      </w:r>
      <w:r w:rsidR="00CA04CD">
        <w:rPr>
          <w:rFonts w:ascii="Arial" w:hAnsi="Arial" w:cs="Arial"/>
          <w:szCs w:val="24"/>
        </w:rPr>
        <w:tab/>
      </w:r>
      <w:r w:rsidR="00CA04CD">
        <w:rPr>
          <w:rFonts w:ascii="Arial" w:hAnsi="Arial" w:cs="Arial"/>
          <w:szCs w:val="24"/>
        </w:rPr>
        <w:tab/>
      </w:r>
      <w:r w:rsidR="00CA04CD">
        <w:rPr>
          <w:rFonts w:ascii="Arial" w:hAnsi="Arial" w:cs="Arial"/>
          <w:szCs w:val="24"/>
        </w:rPr>
        <w:tab/>
      </w:r>
      <w:r w:rsidR="00CA04CD">
        <w:rPr>
          <w:rFonts w:ascii="Arial" w:hAnsi="Arial" w:cs="Arial"/>
          <w:szCs w:val="24"/>
        </w:rPr>
        <w:tab/>
      </w:r>
      <w:r w:rsidR="00CA04CD" w:rsidRPr="00CA04CD">
        <w:rPr>
          <w:rFonts w:ascii="Arial" w:hAnsi="Arial" w:cs="Arial"/>
          <w:szCs w:val="24"/>
        </w:rPr>
        <w:t>3/1/201</w:t>
      </w:r>
      <w:r w:rsidR="00CA04CD">
        <w:rPr>
          <w:rFonts w:ascii="Arial" w:hAnsi="Arial" w:cs="Arial"/>
          <w:szCs w:val="24"/>
        </w:rPr>
        <w:t>6</w:t>
      </w:r>
      <w:r w:rsidR="00CA04CD" w:rsidRPr="00CA04CD">
        <w:rPr>
          <w:rFonts w:ascii="Arial" w:hAnsi="Arial" w:cs="Arial"/>
          <w:szCs w:val="24"/>
        </w:rPr>
        <w:t>-2/29/2020</w:t>
      </w:r>
    </w:p>
    <w:p w:rsidR="00CA04CD" w:rsidRDefault="00CA04CD" w:rsidP="00CA04C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CA04CD">
        <w:rPr>
          <w:rFonts w:ascii="Arial" w:hAnsi="Arial" w:cs="Arial"/>
          <w:szCs w:val="24"/>
        </w:rPr>
        <w:t xml:space="preserve">Title: Vitamin A Supplementation and Retinol Metabolism in the Neonatal Period </w:t>
      </w:r>
    </w:p>
    <w:p w:rsidR="00CA04CD" w:rsidRPr="00CA04CD" w:rsidRDefault="00CA04CD" w:rsidP="00CA04CD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Cs/>
          <w:szCs w:val="24"/>
        </w:rPr>
      </w:pPr>
      <w:r w:rsidRPr="00CA04CD">
        <w:rPr>
          <w:rFonts w:ascii="Arial" w:hAnsi="Arial" w:cs="Arial"/>
          <w:szCs w:val="24"/>
        </w:rPr>
        <w:t xml:space="preserve">Role: </w:t>
      </w:r>
      <w:r>
        <w:rPr>
          <w:rFonts w:ascii="Arial" w:hAnsi="Arial" w:cs="Arial"/>
          <w:szCs w:val="24"/>
        </w:rPr>
        <w:t>Co-</w:t>
      </w:r>
      <w:r w:rsidRPr="00CA04CD">
        <w:rPr>
          <w:rFonts w:ascii="Arial" w:hAnsi="Arial" w:cs="Arial"/>
          <w:szCs w:val="24"/>
        </w:rPr>
        <w:t>PI</w:t>
      </w:r>
    </w:p>
    <w:p w:rsidR="00CA04CD" w:rsidRDefault="00CA04CD" w:rsidP="00CA04C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CA04CD">
        <w:rPr>
          <w:rFonts w:ascii="Arial" w:hAnsi="Arial" w:cs="Arial"/>
          <w:szCs w:val="24"/>
        </w:rPr>
        <w:t>USDA Spe</w:t>
      </w:r>
      <w:r>
        <w:rPr>
          <w:rFonts w:ascii="Arial" w:hAnsi="Arial" w:cs="Arial"/>
          <w:szCs w:val="24"/>
        </w:rPr>
        <w:t>cialty Crop Block Grant Program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8/1/</w:t>
      </w:r>
      <w:r w:rsidRPr="00165EC4">
        <w:rPr>
          <w:rFonts w:ascii="Arial" w:hAnsi="Arial" w:cs="Arial"/>
        </w:rPr>
        <w:t>2018-</w:t>
      </w:r>
      <w:r>
        <w:rPr>
          <w:rFonts w:ascii="Arial" w:hAnsi="Arial" w:cs="Arial"/>
        </w:rPr>
        <w:t>7/31/</w:t>
      </w:r>
      <w:r w:rsidRPr="00165EC4">
        <w:rPr>
          <w:rFonts w:ascii="Arial" w:hAnsi="Arial" w:cs="Arial"/>
        </w:rPr>
        <w:t>2019</w:t>
      </w:r>
    </w:p>
    <w:p w:rsidR="00CA04CD" w:rsidRDefault="00CA04CD" w:rsidP="00CA04C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CA04CD">
        <w:rPr>
          <w:rFonts w:ascii="Arial" w:hAnsi="Arial" w:cs="Arial"/>
          <w:szCs w:val="24"/>
        </w:rPr>
        <w:t xml:space="preserve">Title: Postharvest Interventions to Improve Quality and </w:t>
      </w:r>
      <w:r>
        <w:rPr>
          <w:rFonts w:ascii="Arial" w:hAnsi="Arial" w:cs="Arial"/>
          <w:szCs w:val="24"/>
        </w:rPr>
        <w:t>Microbial Safety of Microgreens</w:t>
      </w:r>
    </w:p>
    <w:p w:rsidR="00CA04CD" w:rsidRPr="00CA04CD" w:rsidRDefault="00CA04CD" w:rsidP="00CA04CD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Cs/>
          <w:szCs w:val="24"/>
        </w:rPr>
      </w:pPr>
      <w:r w:rsidRPr="00CA04CD">
        <w:rPr>
          <w:rFonts w:ascii="Arial" w:hAnsi="Arial" w:cs="Arial"/>
          <w:szCs w:val="24"/>
        </w:rPr>
        <w:t>Role: PI</w:t>
      </w:r>
    </w:p>
    <w:p w:rsidR="00CA04CD" w:rsidRDefault="00CA04CD" w:rsidP="00CA04CD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UA</w:t>
      </w:r>
      <w:r w:rsidRPr="00CA04CD">
        <w:rPr>
          <w:rFonts w:ascii="Arial" w:hAnsi="Arial" w:cs="Arial"/>
          <w:bCs/>
        </w:rPr>
        <w:t xml:space="preserve"> </w:t>
      </w:r>
      <w:r w:rsidRPr="00CA04CD">
        <w:rPr>
          <w:rFonts w:ascii="Arial" w:hAnsi="Arial" w:cs="Arial"/>
        </w:rPr>
        <w:t>ORED Internal Funding Small Grant Program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1/1/2019-1/1</w:t>
      </w:r>
      <w:r w:rsidR="003E7F81"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CA04CD" w:rsidRDefault="00D67EFE" w:rsidP="00CA04C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Title: Age-M</w:t>
      </w:r>
      <w:r w:rsidR="00CA04CD" w:rsidRPr="00CA04CD">
        <w:rPr>
          <w:rFonts w:ascii="Arial" w:hAnsi="Arial" w:cs="Arial"/>
          <w:szCs w:val="24"/>
        </w:rPr>
        <w:t>ediated Pharmacokinetics of Lutein in Rats: the APL Study</w:t>
      </w:r>
    </w:p>
    <w:p w:rsidR="00CA04CD" w:rsidRPr="00CA04CD" w:rsidRDefault="00CA04CD" w:rsidP="00CA04CD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Cs/>
          <w:szCs w:val="24"/>
        </w:rPr>
      </w:pPr>
      <w:r w:rsidRPr="00CA04CD">
        <w:rPr>
          <w:rFonts w:ascii="Arial" w:hAnsi="Arial" w:cs="Arial"/>
          <w:szCs w:val="24"/>
        </w:rPr>
        <w:t>Role: PI</w:t>
      </w:r>
    </w:p>
    <w:p w:rsidR="00CA04CD" w:rsidRDefault="00CA04CD" w:rsidP="00CA04CD">
      <w:pPr>
        <w:spacing w:before="0" w:after="0" w:line="240" w:lineRule="auto"/>
        <w:jc w:val="both"/>
        <w:rPr>
          <w:rFonts w:ascii="Arial" w:hAnsi="Arial" w:cs="Arial"/>
          <w:bCs/>
        </w:rPr>
      </w:pPr>
      <w:r w:rsidRPr="00CA04CD">
        <w:rPr>
          <w:rFonts w:ascii="Arial" w:hAnsi="Arial" w:cs="Arial"/>
        </w:rPr>
        <w:t>Mary A. Crenshaw Endowed Research Fund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65EC4">
        <w:rPr>
          <w:rFonts w:ascii="Arial" w:hAnsi="Arial" w:cs="Arial"/>
          <w:bCs/>
        </w:rPr>
        <w:t>05/2015-08/2016</w:t>
      </w:r>
    </w:p>
    <w:p w:rsidR="00CA04CD" w:rsidRDefault="00CA04CD" w:rsidP="00CA04CD">
      <w:pPr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Title: </w:t>
      </w:r>
      <w:r w:rsidRPr="00CA04CD">
        <w:rPr>
          <w:rFonts w:ascii="Arial" w:hAnsi="Arial" w:cs="Arial"/>
          <w:bCs/>
        </w:rPr>
        <w:t>Model-Based Compartmental Analysis of the Effects of 2,3,7,8-Tetrachlorodibenzo-p-dioxin (TCDD</w:t>
      </w:r>
      <w:r w:rsidR="00A055B9">
        <w:rPr>
          <w:rFonts w:ascii="Arial" w:hAnsi="Arial" w:cs="Arial"/>
          <w:bCs/>
        </w:rPr>
        <w:t>) on Vitamin A Kinetics in Rats</w:t>
      </w:r>
    </w:p>
    <w:p w:rsidR="00CA04CD" w:rsidRDefault="00CA04CD" w:rsidP="00CA04CD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Cs/>
          <w:szCs w:val="24"/>
        </w:rPr>
      </w:pPr>
      <w:r w:rsidRPr="00CA04CD">
        <w:rPr>
          <w:rFonts w:ascii="Arial" w:hAnsi="Arial" w:cs="Arial"/>
          <w:szCs w:val="24"/>
        </w:rPr>
        <w:t>Role: PI</w:t>
      </w:r>
    </w:p>
    <w:p w:rsidR="00CA04CD" w:rsidRDefault="00CA04CD" w:rsidP="00CA04CD">
      <w:pPr>
        <w:spacing w:before="0" w:after="0" w:line="240" w:lineRule="auto"/>
        <w:jc w:val="both"/>
        <w:rPr>
          <w:rFonts w:ascii="Arial" w:hAnsi="Arial" w:cs="Arial"/>
          <w:bCs/>
        </w:rPr>
      </w:pPr>
      <w:r w:rsidRPr="00CA04CD">
        <w:rPr>
          <w:rFonts w:ascii="Arial" w:hAnsi="Arial" w:cs="Arial"/>
        </w:rPr>
        <w:t>SEC Faculty Travel Program</w:t>
      </w:r>
      <w:r w:rsidRPr="00CA04CD">
        <w:rPr>
          <w:rFonts w:ascii="Arial" w:hAnsi="Arial" w:cs="Arial"/>
          <w:bCs/>
        </w:rPr>
        <w:t>: Visiting Travel Grant</w:t>
      </w:r>
      <w:r>
        <w:rPr>
          <w:rFonts w:ascii="Arial" w:hAnsi="Arial" w:cs="Arial"/>
          <w:bCs/>
        </w:rPr>
        <w:tab/>
      </w:r>
      <w:r w:rsidRPr="00CA04CD">
        <w:rPr>
          <w:rFonts w:ascii="Arial" w:hAnsi="Arial" w:cs="Arial"/>
          <w:bCs/>
        </w:rPr>
        <w:t>2015-2016</w:t>
      </w:r>
    </w:p>
    <w:p w:rsidR="00CA04CD" w:rsidRPr="00CA04CD" w:rsidRDefault="00CA04CD" w:rsidP="00CA04CD">
      <w:pPr>
        <w:spacing w:before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Role: PI</w:t>
      </w:r>
    </w:p>
    <w:p w:rsidR="00803CFB" w:rsidRPr="00803CFB" w:rsidRDefault="00803CFB" w:rsidP="00803CFB">
      <w:pPr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Under Review</w:t>
      </w:r>
    </w:p>
    <w:p w:rsidR="005A3A56" w:rsidRDefault="005A3A56" w:rsidP="005A3A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USDA-OREI</w:t>
      </w:r>
    </w:p>
    <w:p w:rsidR="005A3A56" w:rsidRDefault="005A3A56" w:rsidP="005A3A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Title: </w:t>
      </w:r>
      <w:r w:rsidRPr="0081133A">
        <w:rPr>
          <w:rFonts w:ascii="Arial" w:hAnsi="Arial" w:cs="Arial"/>
          <w:szCs w:val="24"/>
        </w:rPr>
        <w:t>Integrated Research &amp; Education: Introducing Organic Antimicrobial Alternatives for Safe Production and Consumption of Organic Produce</w:t>
      </w:r>
    </w:p>
    <w:p w:rsidR="005A3A56" w:rsidRDefault="005A3A56" w:rsidP="005A3A56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Role: Co-PD</w:t>
      </w:r>
    </w:p>
    <w:p w:rsidR="00803CFB" w:rsidRDefault="00803CFB" w:rsidP="00803CF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CA04CD">
        <w:rPr>
          <w:rFonts w:ascii="Arial" w:hAnsi="Arial" w:cs="Arial"/>
          <w:szCs w:val="24"/>
        </w:rPr>
        <w:t>USDA Spe</w:t>
      </w:r>
      <w:r>
        <w:rPr>
          <w:rFonts w:ascii="Arial" w:hAnsi="Arial" w:cs="Arial"/>
          <w:szCs w:val="24"/>
        </w:rPr>
        <w:t>cialty Crop Block Grant Program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03CFB" w:rsidRDefault="00803CFB" w:rsidP="00803CF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CA04CD">
        <w:rPr>
          <w:rFonts w:ascii="Arial" w:hAnsi="Arial" w:cs="Arial"/>
          <w:szCs w:val="24"/>
        </w:rPr>
        <w:t xml:space="preserve">Title: </w:t>
      </w:r>
      <w:r w:rsidRPr="00803CFB">
        <w:rPr>
          <w:rFonts w:ascii="Arial" w:hAnsi="Arial" w:cs="Arial"/>
          <w:szCs w:val="24"/>
        </w:rPr>
        <w:t>Establish “International Micr</w:t>
      </w:r>
      <w:r>
        <w:rPr>
          <w:rFonts w:ascii="Arial" w:hAnsi="Arial" w:cs="Arial"/>
          <w:szCs w:val="24"/>
        </w:rPr>
        <w:t>ogreen Growers Association” to Provide Solid Foundation to P</w:t>
      </w:r>
      <w:r w:rsidRPr="00803CFB">
        <w:rPr>
          <w:rFonts w:ascii="Arial" w:hAnsi="Arial" w:cs="Arial"/>
          <w:szCs w:val="24"/>
        </w:rPr>
        <w:t>romote Specialty Crops of Microgreens</w:t>
      </w:r>
    </w:p>
    <w:p w:rsidR="00803CFB" w:rsidRDefault="00803CFB" w:rsidP="00803CFB">
      <w:pPr>
        <w:spacing w:before="0" w:after="120"/>
        <w:rPr>
          <w:rFonts w:ascii="Arial" w:hAnsi="Arial" w:cs="Arial"/>
          <w:u w:val="single"/>
        </w:rPr>
      </w:pPr>
      <w:r w:rsidRPr="00CA04CD">
        <w:rPr>
          <w:rFonts w:ascii="Arial" w:hAnsi="Arial" w:cs="Arial"/>
          <w:szCs w:val="24"/>
        </w:rPr>
        <w:t xml:space="preserve">Role: </w:t>
      </w:r>
      <w:r>
        <w:rPr>
          <w:rFonts w:ascii="Arial" w:hAnsi="Arial" w:cs="Arial"/>
          <w:szCs w:val="24"/>
        </w:rPr>
        <w:t>Co-</w:t>
      </w:r>
      <w:r w:rsidRPr="00CA04CD">
        <w:rPr>
          <w:rFonts w:ascii="Arial" w:hAnsi="Arial" w:cs="Arial"/>
          <w:szCs w:val="24"/>
        </w:rPr>
        <w:t>PI</w:t>
      </w:r>
    </w:p>
    <w:p w:rsidR="00CA04CD" w:rsidRPr="00CA04CD" w:rsidRDefault="00CA04CD" w:rsidP="00CA04CD">
      <w:pPr>
        <w:spacing w:before="120" w:after="120"/>
        <w:rPr>
          <w:rFonts w:ascii="Arial" w:hAnsi="Arial" w:cs="Arial"/>
          <w:u w:val="single"/>
        </w:rPr>
      </w:pPr>
      <w:r w:rsidRPr="00114F62">
        <w:rPr>
          <w:rFonts w:ascii="Arial" w:hAnsi="Arial" w:cs="Arial"/>
          <w:u w:val="single"/>
        </w:rPr>
        <w:t>Unfunded</w:t>
      </w:r>
    </w:p>
    <w:p w:rsidR="00CA04CD" w:rsidRPr="00CA04CD" w:rsidRDefault="00CA04CD" w:rsidP="00CA04CD">
      <w:pPr>
        <w:spacing w:before="120" w:line="240" w:lineRule="auto"/>
        <w:rPr>
          <w:rFonts w:ascii="Arial" w:hAnsi="Arial" w:cs="Arial"/>
          <w:bCs/>
        </w:rPr>
      </w:pPr>
      <w:r w:rsidRPr="00CA04CD">
        <w:rPr>
          <w:rFonts w:ascii="Arial" w:hAnsi="Arial" w:cs="Arial"/>
          <w:bCs/>
        </w:rPr>
        <w:t xml:space="preserve">Tan L (PI), Crowe-White KM (Co-PI), Ellis AC (Co-PI). USDA-NIFA. </w:t>
      </w:r>
      <w:r w:rsidRPr="00CA04CD">
        <w:rPr>
          <w:rFonts w:ascii="Arial" w:hAnsi="Arial" w:cs="Arial"/>
          <w:bCs/>
          <w:i/>
        </w:rPr>
        <w:t>Adiposity–mediated Inflammatory Responses to Bioactive Compounds in 100% Watermelon Juice: a Clinical and Pharmacokinetic Investigation.</w:t>
      </w:r>
      <w:r w:rsidRPr="00CA04CD">
        <w:rPr>
          <w:rFonts w:ascii="Arial" w:hAnsi="Arial" w:cs="Arial"/>
          <w:bCs/>
        </w:rPr>
        <w:t xml:space="preserve"> 2018.</w:t>
      </w:r>
    </w:p>
    <w:p w:rsidR="00CA04CD" w:rsidRPr="00CA04CD" w:rsidRDefault="00CA04CD" w:rsidP="00CA04CD">
      <w:pPr>
        <w:spacing w:before="120" w:line="240" w:lineRule="auto"/>
        <w:rPr>
          <w:rFonts w:ascii="Arial" w:hAnsi="Arial" w:cs="Arial"/>
          <w:bCs/>
        </w:rPr>
      </w:pPr>
      <w:r w:rsidRPr="00CA04CD">
        <w:rPr>
          <w:rFonts w:ascii="Arial" w:hAnsi="Arial" w:cs="Arial"/>
          <w:bCs/>
        </w:rPr>
        <w:lastRenderedPageBreak/>
        <w:t xml:space="preserve">Crowe-White KM (Co-PI), Ellis AC (Co-PI), Tan L (Co-PI). National Watermelon Promotion Board: Nutrition Research Grant. </w:t>
      </w:r>
      <w:r w:rsidRPr="00CA04CD">
        <w:rPr>
          <w:rFonts w:ascii="Arial" w:hAnsi="Arial" w:cs="Arial"/>
          <w:bCs/>
          <w:i/>
        </w:rPr>
        <w:t>Pharmacokinetics of Bioactives in Watermelon: the POW Study.</w:t>
      </w:r>
      <w:r w:rsidRPr="00CA04CD">
        <w:rPr>
          <w:rFonts w:ascii="Arial" w:hAnsi="Arial" w:cs="Arial"/>
          <w:bCs/>
        </w:rPr>
        <w:t xml:space="preserve"> 2018.</w:t>
      </w:r>
    </w:p>
    <w:p w:rsidR="00CA04CD" w:rsidRPr="00CA04CD" w:rsidRDefault="00CA04CD" w:rsidP="00CA04CD">
      <w:pPr>
        <w:spacing w:before="120" w:line="240" w:lineRule="auto"/>
        <w:rPr>
          <w:rFonts w:ascii="Arial" w:hAnsi="Arial" w:cs="Arial"/>
          <w:bCs/>
        </w:rPr>
      </w:pPr>
      <w:r w:rsidRPr="00CA04CD">
        <w:rPr>
          <w:rFonts w:ascii="Arial" w:hAnsi="Arial" w:cs="Arial"/>
          <w:bCs/>
        </w:rPr>
        <w:t xml:space="preserve">Ellis AC (PI), </w:t>
      </w:r>
      <w:r w:rsidR="006575AC" w:rsidRPr="00CA04CD">
        <w:rPr>
          <w:rFonts w:ascii="Arial" w:hAnsi="Arial" w:cs="Arial"/>
          <w:bCs/>
        </w:rPr>
        <w:t xml:space="preserve">Crowe-White KM (Co-PI), </w:t>
      </w:r>
      <w:r w:rsidRPr="00CA04CD">
        <w:rPr>
          <w:rFonts w:ascii="Arial" w:hAnsi="Arial" w:cs="Arial"/>
          <w:bCs/>
        </w:rPr>
        <w:t xml:space="preserve">Tan L (Co-PI). USDA-NIFA. </w:t>
      </w:r>
      <w:r w:rsidRPr="00CA04CD">
        <w:rPr>
          <w:rFonts w:ascii="Arial" w:hAnsi="Arial" w:cs="Arial"/>
          <w:bCs/>
          <w:i/>
        </w:rPr>
        <w:t>Adiposity–mediated Inflammatory Responses to Bioactive Compounds in 100% Watermelon Juice: a Clinical and Pharmacokinetic Investigation.</w:t>
      </w:r>
      <w:r w:rsidRPr="00CA04CD">
        <w:rPr>
          <w:rFonts w:ascii="Arial" w:hAnsi="Arial" w:cs="Arial"/>
          <w:bCs/>
        </w:rPr>
        <w:t xml:space="preserve"> 2017.</w:t>
      </w:r>
    </w:p>
    <w:p w:rsidR="00CA04CD" w:rsidRPr="00CA04CD" w:rsidRDefault="00CA04CD" w:rsidP="00CA04CD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A04CD">
        <w:rPr>
          <w:rFonts w:ascii="Arial" w:hAnsi="Arial" w:cs="Arial"/>
          <w:bCs/>
        </w:rPr>
        <w:t xml:space="preserve">Crowe-White KM (Co-PI), Ellis AC (Co-PI), Tan L (Co-PI). National Watermelon Promotion Board: Nutrition Research Grant. </w:t>
      </w:r>
      <w:r w:rsidRPr="00CA04CD">
        <w:rPr>
          <w:rFonts w:ascii="Arial" w:hAnsi="Arial" w:cs="Arial"/>
          <w:bCs/>
          <w:i/>
        </w:rPr>
        <w:t>Pharmacokinetics of Bioactives in Watermelon and their Acute Influences on Endothelial Risk Factors: the POWER Study</w:t>
      </w:r>
      <w:r w:rsidRPr="00CA04CD">
        <w:rPr>
          <w:rFonts w:ascii="Arial" w:hAnsi="Arial" w:cs="Arial"/>
          <w:bCs/>
        </w:rPr>
        <w:t>. 2017.</w:t>
      </w:r>
    </w:p>
    <w:p w:rsidR="00CA04CD" w:rsidRPr="00CA04CD" w:rsidRDefault="00CA04CD" w:rsidP="00CA04CD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A04CD">
        <w:rPr>
          <w:rFonts w:ascii="Arial" w:hAnsi="Arial" w:cs="Arial"/>
        </w:rPr>
        <w:t>Tan L (PI). University of Alabama</w:t>
      </w:r>
      <w:r w:rsidRPr="00CA04CD">
        <w:rPr>
          <w:rFonts w:ascii="Arial" w:hAnsi="Arial" w:cs="Arial"/>
          <w:bCs/>
        </w:rPr>
        <w:t xml:space="preserve">: </w:t>
      </w:r>
      <w:r w:rsidRPr="00CA04CD">
        <w:rPr>
          <w:rFonts w:ascii="Arial" w:hAnsi="Arial" w:cs="Arial"/>
        </w:rPr>
        <w:t>Research Grant Committee</w:t>
      </w:r>
      <w:r w:rsidRPr="00CA04CD">
        <w:rPr>
          <w:rFonts w:ascii="Arial" w:hAnsi="Arial" w:cs="Arial"/>
          <w:bCs/>
        </w:rPr>
        <w:t xml:space="preserve">. </w:t>
      </w:r>
      <w:r w:rsidRPr="00CA04CD">
        <w:rPr>
          <w:rFonts w:ascii="Arial" w:hAnsi="Arial" w:cs="Arial"/>
          <w:bCs/>
          <w:i/>
        </w:rPr>
        <w:t>Does Extra Body Weight Influence the Kinetics and Distribution of Lycopene?</w:t>
      </w:r>
      <w:r w:rsidRPr="00CA04CD">
        <w:rPr>
          <w:rFonts w:ascii="Arial" w:hAnsi="Arial" w:cs="Arial"/>
          <w:bCs/>
        </w:rPr>
        <w:t xml:space="preserve"> 2016.</w:t>
      </w:r>
    </w:p>
    <w:p w:rsidR="00DF5B23" w:rsidRPr="00165EC4" w:rsidRDefault="00600E60" w:rsidP="00165EC4">
      <w:pPr>
        <w:pStyle w:val="Heading1"/>
        <w:spacing w:before="480" w:after="0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Publications</w:t>
      </w:r>
      <w:r w:rsidR="00DF5B23" w:rsidRPr="00165EC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00E60" w:rsidRPr="00165EC4" w:rsidRDefault="00DF5B23" w:rsidP="00165EC4">
      <w:pPr>
        <w:pStyle w:val="Heading1"/>
        <w:spacing w:before="0"/>
        <w:jc w:val="left"/>
        <w:rPr>
          <w:rFonts w:ascii="Arial" w:hAnsi="Arial" w:cs="Arial"/>
          <w:b w:val="0"/>
          <w:sz w:val="24"/>
          <w:szCs w:val="24"/>
        </w:rPr>
      </w:pPr>
      <w:r w:rsidRPr="00165EC4">
        <w:rPr>
          <w:rFonts w:ascii="Arial" w:hAnsi="Arial" w:cs="Arial"/>
          <w:b w:val="0"/>
          <w:sz w:val="24"/>
          <w:szCs w:val="24"/>
        </w:rPr>
        <w:t>(*denotes student)</w:t>
      </w:r>
    </w:p>
    <w:p w:rsidR="000E502F" w:rsidRDefault="000E502F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*Senkus KE,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and Crowe-White KM. (2019). </w:t>
      </w:r>
      <w:r w:rsidRPr="00362876">
        <w:rPr>
          <w:rFonts w:ascii="Arial" w:hAnsi="Arial" w:cs="Arial"/>
          <w:bCs/>
        </w:rPr>
        <w:t>Effect of lycopene on systemic and a</w:t>
      </w:r>
      <w:r>
        <w:rPr>
          <w:rFonts w:ascii="Arial" w:hAnsi="Arial" w:cs="Arial"/>
          <w:bCs/>
        </w:rPr>
        <w:t>dipose tissue redox balance in Sprague-D</w:t>
      </w:r>
      <w:r w:rsidRPr="00362876">
        <w:rPr>
          <w:rFonts w:ascii="Arial" w:hAnsi="Arial" w:cs="Arial"/>
          <w:bCs/>
        </w:rPr>
        <w:t xml:space="preserve">awley rats fed </w:t>
      </w:r>
      <w:r>
        <w:rPr>
          <w:rFonts w:ascii="Arial" w:hAnsi="Arial" w:cs="Arial"/>
          <w:bCs/>
        </w:rPr>
        <w:t>normal</w:t>
      </w:r>
      <w:r w:rsidRPr="00362876">
        <w:rPr>
          <w:rFonts w:ascii="Arial" w:hAnsi="Arial" w:cs="Arial"/>
          <w:bCs/>
        </w:rPr>
        <w:t xml:space="preserve"> and high fat diets</w:t>
      </w:r>
      <w:r w:rsidRPr="00165EC4">
        <w:rPr>
          <w:rFonts w:ascii="Arial" w:hAnsi="Arial" w:cs="Arial"/>
          <w:bCs/>
        </w:rPr>
        <w:t xml:space="preserve">. </w:t>
      </w:r>
      <w:r w:rsidR="00B441EA">
        <w:rPr>
          <w:rFonts w:ascii="Arial" w:hAnsi="Arial" w:cs="Arial"/>
          <w:bCs/>
        </w:rPr>
        <w:t>Under Review</w:t>
      </w:r>
      <w:r w:rsidRPr="0036287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B441EA">
        <w:rPr>
          <w:rFonts w:ascii="Arial" w:hAnsi="Arial" w:cs="Arial"/>
          <w:b/>
          <w:bCs/>
          <w:i/>
        </w:rPr>
        <w:t>Free Radical Biology and Medicine</w:t>
      </w:r>
      <w:r w:rsidRPr="009E28DA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561731" w:rsidRDefault="00561731" w:rsidP="00EF16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4073D">
        <w:rPr>
          <w:rFonts w:ascii="Arial" w:hAnsi="Arial" w:cs="Arial"/>
        </w:rPr>
        <w:t xml:space="preserve">Gutierrez A, Feng J, </w:t>
      </w:r>
      <w:r w:rsidRPr="0024073D">
        <w:rPr>
          <w:rFonts w:ascii="Arial" w:hAnsi="Arial" w:cs="Arial"/>
          <w:b/>
        </w:rPr>
        <w:t>Tan L</w:t>
      </w:r>
      <w:r w:rsidRPr="0024073D">
        <w:rPr>
          <w:rFonts w:ascii="Arial" w:hAnsi="Arial" w:cs="Arial"/>
        </w:rPr>
        <w:t>, and Kong 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(2019</w:t>
      </w:r>
      <w:r w:rsidRPr="00165EC4">
        <w:rPr>
          <w:rFonts w:ascii="Arial" w:hAnsi="Arial" w:cs="Arial"/>
        </w:rPr>
        <w:t xml:space="preserve">). </w:t>
      </w:r>
      <w:r w:rsidRPr="0024073D">
        <w:rPr>
          <w:rFonts w:ascii="Arial" w:hAnsi="Arial" w:cs="Arial"/>
        </w:rPr>
        <w:t>Inhibitory Effect of Tea on the in vitro Enzymatic Digestion of Starch</w:t>
      </w:r>
      <w:r w:rsidRPr="00165EC4">
        <w:rPr>
          <w:rFonts w:ascii="Arial" w:hAnsi="Arial" w:cs="Arial"/>
        </w:rPr>
        <w:t xml:space="preserve">. </w:t>
      </w:r>
      <w:r w:rsidRPr="0024073D">
        <w:rPr>
          <w:rFonts w:ascii="Arial" w:hAnsi="Arial" w:cs="Arial"/>
          <w:b/>
          <w:i/>
        </w:rPr>
        <w:t>Journal of Science and Health at the University of Alabama</w:t>
      </w:r>
      <w:r w:rsidRPr="00165EC4">
        <w:rPr>
          <w:rFonts w:ascii="Arial" w:hAnsi="Arial" w:cs="Arial"/>
        </w:rPr>
        <w:t xml:space="preserve">. </w:t>
      </w:r>
      <w:r w:rsidR="000E502F">
        <w:rPr>
          <w:rFonts w:ascii="Arial" w:hAnsi="Arial" w:cs="Arial"/>
        </w:rPr>
        <w:t>Accepted</w:t>
      </w:r>
      <w:r w:rsidRPr="00165EC4">
        <w:rPr>
          <w:rFonts w:ascii="Arial" w:hAnsi="Arial" w:cs="Arial"/>
        </w:rPr>
        <w:t>.</w:t>
      </w:r>
    </w:p>
    <w:p w:rsidR="0038708C" w:rsidRPr="00165EC4" w:rsidRDefault="0038708C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Wang S, Kong L, Zhao Y,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Zhang J, Du Z, and Zhang H. </w:t>
      </w:r>
      <w:r w:rsidR="00BB0666" w:rsidRPr="00165EC4">
        <w:rPr>
          <w:rFonts w:ascii="Arial" w:hAnsi="Arial" w:cs="Arial"/>
        </w:rPr>
        <w:t>(2019</w:t>
      </w:r>
      <w:r w:rsidRPr="00165EC4">
        <w:rPr>
          <w:rFonts w:ascii="Arial" w:hAnsi="Arial" w:cs="Arial"/>
        </w:rPr>
        <w:t xml:space="preserve">). </w:t>
      </w:r>
      <w:proofErr w:type="spellStart"/>
      <w:r w:rsidRPr="00165EC4">
        <w:rPr>
          <w:rFonts w:ascii="Arial" w:hAnsi="Arial" w:cs="Arial"/>
          <w:bCs/>
        </w:rPr>
        <w:t>Lipophilization</w:t>
      </w:r>
      <w:proofErr w:type="spellEnd"/>
      <w:r w:rsidRPr="00165EC4">
        <w:rPr>
          <w:rFonts w:ascii="Arial" w:hAnsi="Arial" w:cs="Arial"/>
          <w:bCs/>
        </w:rPr>
        <w:t xml:space="preserve"> and molecular encapsulation of p-coumaric acid by amylose inclusion complex. </w:t>
      </w:r>
      <w:r w:rsidRPr="00165EC4">
        <w:rPr>
          <w:rFonts w:ascii="Arial" w:hAnsi="Arial" w:cs="Arial"/>
          <w:b/>
          <w:bCs/>
          <w:i/>
        </w:rPr>
        <w:t xml:space="preserve">Food Hydrocolloids. </w:t>
      </w:r>
      <w:r w:rsidR="00362876">
        <w:rPr>
          <w:rFonts w:ascii="Arial" w:hAnsi="Arial" w:cs="Arial"/>
          <w:bCs/>
        </w:rPr>
        <w:t>93:270-275</w:t>
      </w:r>
      <w:r w:rsidR="002919C4" w:rsidRPr="00165EC4">
        <w:rPr>
          <w:rFonts w:ascii="Arial" w:hAnsi="Arial" w:cs="Arial"/>
          <w:bCs/>
        </w:rPr>
        <w:t>.</w:t>
      </w:r>
    </w:p>
    <w:p w:rsidR="00985EC1" w:rsidRPr="00165EC4" w:rsidRDefault="009A4A73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 and Kong L</w:t>
      </w:r>
      <w:r w:rsidR="00985EC1" w:rsidRPr="00165EC4">
        <w:rPr>
          <w:rFonts w:ascii="Arial" w:hAnsi="Arial" w:cs="Arial"/>
          <w:b/>
          <w:bCs/>
        </w:rPr>
        <w:t>.</w:t>
      </w:r>
      <w:r w:rsidR="00947F61" w:rsidRPr="00165EC4">
        <w:rPr>
          <w:rFonts w:ascii="Arial" w:hAnsi="Arial" w:cs="Arial"/>
        </w:rPr>
        <w:t xml:space="preserve"> (2019</w:t>
      </w:r>
      <w:r w:rsidR="00985EC1" w:rsidRPr="00165EC4">
        <w:rPr>
          <w:rFonts w:ascii="Arial" w:hAnsi="Arial" w:cs="Arial"/>
        </w:rPr>
        <w:t xml:space="preserve">). </w:t>
      </w:r>
      <w:r w:rsidR="00362876">
        <w:rPr>
          <w:rFonts w:ascii="Arial" w:hAnsi="Arial" w:cs="Arial"/>
        </w:rPr>
        <w:t>S</w:t>
      </w:r>
      <w:r w:rsidR="00362876" w:rsidRPr="00165EC4">
        <w:rPr>
          <w:rFonts w:ascii="Arial" w:hAnsi="Arial" w:cs="Arial"/>
        </w:rPr>
        <w:t>tarch-guest inclusion complexes: formation, structure, and enzymatic digestion</w:t>
      </w:r>
      <w:r w:rsidR="00985EC1" w:rsidRPr="00165EC4">
        <w:rPr>
          <w:rFonts w:ascii="Arial" w:hAnsi="Arial" w:cs="Arial"/>
        </w:rPr>
        <w:t xml:space="preserve">. </w:t>
      </w:r>
      <w:r w:rsidR="00846F32" w:rsidRPr="00165EC4">
        <w:rPr>
          <w:rFonts w:ascii="Arial" w:hAnsi="Arial" w:cs="Arial"/>
          <w:b/>
          <w:i/>
        </w:rPr>
        <w:t>Critical Reviews in Food Science and Nutrition.</w:t>
      </w:r>
      <w:r w:rsidR="00846F32" w:rsidRPr="00165EC4">
        <w:rPr>
          <w:rFonts w:ascii="Arial" w:hAnsi="Arial" w:cs="Arial"/>
        </w:rPr>
        <w:t xml:space="preserve"> </w:t>
      </w:r>
      <w:r w:rsidR="0087204D" w:rsidRPr="00165EC4">
        <w:rPr>
          <w:rFonts w:ascii="Arial" w:hAnsi="Arial" w:cs="Arial"/>
        </w:rPr>
        <w:t>doi.org/10.1080/10408398.2018.1550739</w:t>
      </w:r>
      <w:r w:rsidR="00947F61" w:rsidRPr="00165EC4">
        <w:rPr>
          <w:rFonts w:ascii="Arial" w:hAnsi="Arial" w:cs="Arial"/>
        </w:rPr>
        <w:t>.</w:t>
      </w:r>
      <w:r w:rsidR="0087204D" w:rsidRPr="00165EC4">
        <w:rPr>
          <w:rFonts w:ascii="Arial" w:hAnsi="Arial" w:cs="Arial"/>
        </w:rPr>
        <w:t xml:space="preserve"> </w:t>
      </w:r>
      <w:r w:rsidR="0087204D" w:rsidRPr="00165EC4">
        <w:rPr>
          <w:rFonts w:ascii="Arial" w:hAnsi="Arial" w:cs="Arial"/>
          <w:bCs/>
        </w:rPr>
        <w:t>[E-pub ahead of print].</w:t>
      </w:r>
    </w:p>
    <w:p w:rsidR="00E07602" w:rsidRPr="00165EC4" w:rsidRDefault="00E07602" w:rsidP="009A4A73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*Senkus KE,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, and Crowe-White KM. (201</w:t>
      </w:r>
      <w:r w:rsidR="00CC7346" w:rsidRPr="00165EC4">
        <w:rPr>
          <w:rFonts w:ascii="Arial" w:hAnsi="Arial" w:cs="Arial"/>
        </w:rPr>
        <w:t>9</w:t>
      </w:r>
      <w:r w:rsidRPr="00165EC4">
        <w:rPr>
          <w:rFonts w:ascii="Arial" w:hAnsi="Arial" w:cs="Arial"/>
        </w:rPr>
        <w:t xml:space="preserve">). </w:t>
      </w:r>
      <w:r w:rsidR="00362876">
        <w:rPr>
          <w:rFonts w:ascii="Arial" w:hAnsi="Arial" w:cs="Arial"/>
          <w:bCs/>
        </w:rPr>
        <w:t>L</w:t>
      </w:r>
      <w:r w:rsidR="00362876" w:rsidRPr="00165EC4">
        <w:rPr>
          <w:rFonts w:ascii="Arial" w:hAnsi="Arial" w:cs="Arial"/>
          <w:bCs/>
        </w:rPr>
        <w:t>ycopene and metabolic syndrome: a systemic review of the literature.</w:t>
      </w:r>
      <w:r w:rsidRPr="00165EC4">
        <w:rPr>
          <w:rFonts w:ascii="Arial" w:hAnsi="Arial" w:cs="Arial"/>
          <w:bCs/>
        </w:rPr>
        <w:t xml:space="preserve"> </w:t>
      </w:r>
      <w:r w:rsidRPr="00165EC4">
        <w:rPr>
          <w:rFonts w:ascii="Arial" w:hAnsi="Arial" w:cs="Arial"/>
          <w:b/>
          <w:bCs/>
          <w:i/>
        </w:rPr>
        <w:t>Advances in Nutrition.</w:t>
      </w:r>
      <w:r w:rsidRPr="00165EC4">
        <w:rPr>
          <w:rFonts w:ascii="Arial" w:hAnsi="Arial" w:cs="Arial"/>
          <w:bCs/>
        </w:rPr>
        <w:t xml:space="preserve"> </w:t>
      </w:r>
      <w:r w:rsidR="00CC7346" w:rsidRPr="00165EC4">
        <w:rPr>
          <w:rFonts w:ascii="Arial" w:hAnsi="Arial" w:cs="Arial"/>
          <w:bCs/>
        </w:rPr>
        <w:t>10(1):19-29</w:t>
      </w:r>
      <w:r w:rsidRPr="00165EC4">
        <w:rPr>
          <w:rFonts w:ascii="Arial" w:hAnsi="Arial" w:cs="Arial"/>
          <w:bCs/>
        </w:rPr>
        <w:t>.</w:t>
      </w:r>
    </w:p>
    <w:p w:rsidR="009A4A73" w:rsidRPr="00165EC4" w:rsidRDefault="009A4A73" w:rsidP="009A4A73">
      <w:pPr>
        <w:spacing w:line="240" w:lineRule="auto"/>
        <w:rPr>
          <w:rFonts w:ascii="Arial" w:hAnsi="Arial" w:cs="Arial"/>
          <w:bCs/>
        </w:rPr>
      </w:pPr>
      <w:r w:rsidRPr="00165EC4">
        <w:rPr>
          <w:rFonts w:ascii="Arial" w:hAnsi="Arial" w:cs="Arial"/>
        </w:rPr>
        <w:t xml:space="preserve">Yuan S, Zhang Y, Liu J, Zhao Y,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Liu, J, Wang Q, and Zhang H. </w:t>
      </w:r>
      <w:r w:rsidR="00947F61" w:rsidRPr="00165EC4">
        <w:rPr>
          <w:rFonts w:ascii="Arial" w:hAnsi="Arial" w:cs="Arial"/>
        </w:rPr>
        <w:t>(2019</w:t>
      </w:r>
      <w:r w:rsidRPr="00165EC4">
        <w:rPr>
          <w:rFonts w:ascii="Arial" w:hAnsi="Arial" w:cs="Arial"/>
        </w:rPr>
        <w:t xml:space="preserve">). </w:t>
      </w:r>
      <w:r w:rsidRPr="00165EC4">
        <w:rPr>
          <w:rFonts w:ascii="Arial" w:hAnsi="Arial" w:cs="Arial"/>
          <w:bCs/>
        </w:rPr>
        <w:t xml:space="preserve">Structure-affinity relationship of the binding of phenolic acids and their derivatives to bovine serum albumin, and effects on antioxidant activity. </w:t>
      </w:r>
      <w:r w:rsidRPr="00165EC4">
        <w:rPr>
          <w:rFonts w:ascii="Arial" w:hAnsi="Arial" w:cs="Arial"/>
          <w:b/>
          <w:bCs/>
          <w:i/>
        </w:rPr>
        <w:t>Food Chemistry.</w:t>
      </w:r>
      <w:r w:rsidR="003C4075" w:rsidRPr="00165EC4">
        <w:rPr>
          <w:rFonts w:ascii="Arial" w:hAnsi="Arial" w:cs="Arial"/>
          <w:bCs/>
        </w:rPr>
        <w:t xml:space="preserve"> </w:t>
      </w:r>
      <w:r w:rsidR="00947F61" w:rsidRPr="00165EC4">
        <w:rPr>
          <w:rFonts w:ascii="Arial" w:hAnsi="Arial" w:cs="Arial"/>
          <w:bCs/>
        </w:rPr>
        <w:t>278:77-83</w:t>
      </w:r>
      <w:r w:rsidR="003C4075" w:rsidRPr="00165EC4">
        <w:rPr>
          <w:rFonts w:ascii="Arial" w:hAnsi="Arial" w:cs="Arial"/>
          <w:bCs/>
        </w:rPr>
        <w:t>.</w:t>
      </w:r>
    </w:p>
    <w:p w:rsidR="00403378" w:rsidRPr="00165EC4" w:rsidRDefault="00403378" w:rsidP="009A4A73">
      <w:pPr>
        <w:spacing w:line="240" w:lineRule="auto"/>
        <w:rPr>
          <w:rFonts w:ascii="Arial" w:hAnsi="Arial" w:cs="Arial"/>
          <w:b/>
          <w:bCs/>
          <w:i/>
        </w:rPr>
      </w:pPr>
      <w:r w:rsidRPr="00165EC4">
        <w:rPr>
          <w:rFonts w:ascii="Arial" w:hAnsi="Arial" w:cs="Arial"/>
        </w:rPr>
        <w:t xml:space="preserve">Wei J, Yin X, Liu Q,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and Jia C. (2018). </w:t>
      </w:r>
      <w:r w:rsidRPr="00165EC4">
        <w:rPr>
          <w:rFonts w:ascii="Arial" w:hAnsi="Arial" w:cs="Arial"/>
          <w:bCs/>
        </w:rPr>
        <w:t xml:space="preserve">Association between hypertension and cognitive function: A cross-sectional study in people over 45 years old in China. </w:t>
      </w:r>
      <w:r w:rsidRPr="00165EC4">
        <w:rPr>
          <w:rFonts w:ascii="Arial" w:hAnsi="Arial" w:cs="Arial"/>
          <w:b/>
          <w:bCs/>
          <w:i/>
        </w:rPr>
        <w:t>Journal of Clinical Hypertension.</w:t>
      </w:r>
      <w:r w:rsidRPr="00165EC4">
        <w:rPr>
          <w:rFonts w:ascii="Arial" w:hAnsi="Arial" w:cs="Arial"/>
          <w:bCs/>
        </w:rPr>
        <w:t xml:space="preserve"> </w:t>
      </w:r>
      <w:r w:rsidR="00B15C6F" w:rsidRPr="00165EC4">
        <w:rPr>
          <w:rFonts w:ascii="Arial" w:hAnsi="Arial" w:cs="Arial"/>
          <w:bCs/>
        </w:rPr>
        <w:t>20(11):1575-1583</w:t>
      </w:r>
      <w:r w:rsidR="00596CB0" w:rsidRPr="00165EC4">
        <w:rPr>
          <w:rFonts w:ascii="Arial" w:hAnsi="Arial" w:cs="Arial"/>
          <w:bCs/>
        </w:rPr>
        <w:t>.</w:t>
      </w:r>
    </w:p>
    <w:p w:rsidR="00B4224C" w:rsidRPr="00165EC4" w:rsidRDefault="00C554F4" w:rsidP="00EF1612">
      <w:pPr>
        <w:spacing w:line="240" w:lineRule="auto"/>
        <w:rPr>
          <w:rFonts w:ascii="Arial" w:hAnsi="Arial" w:cs="Arial"/>
          <w:bCs/>
        </w:rPr>
      </w:pPr>
      <w:r w:rsidRPr="00165EC4">
        <w:rPr>
          <w:rFonts w:ascii="Arial" w:hAnsi="Arial" w:cs="Arial"/>
        </w:rPr>
        <w:t>Hodges JK</w:t>
      </w:r>
      <w:r w:rsidR="0000425B" w:rsidRPr="00165EC4">
        <w:rPr>
          <w:rFonts w:ascii="Arial" w:hAnsi="Arial" w:cs="Arial"/>
        </w:rPr>
        <w:t xml:space="preserve">, </w:t>
      </w:r>
      <w:r w:rsidR="0000425B" w:rsidRPr="00165EC4">
        <w:rPr>
          <w:rFonts w:ascii="Arial" w:hAnsi="Arial" w:cs="Arial"/>
          <w:b/>
        </w:rPr>
        <w:t>Tan L</w:t>
      </w:r>
      <w:r w:rsidR="0000425B" w:rsidRPr="00165EC4">
        <w:rPr>
          <w:rFonts w:ascii="Arial" w:hAnsi="Arial" w:cs="Arial"/>
        </w:rPr>
        <w:t xml:space="preserve">, Green MH, and Ross AC. (2017). Vitamin A and retinoic acid combined have a more potent effect compared to vitamin A alone on the uptake of </w:t>
      </w:r>
      <w:r w:rsidR="0000425B" w:rsidRPr="00165EC4">
        <w:rPr>
          <w:rFonts w:ascii="Arial" w:hAnsi="Arial" w:cs="Arial"/>
        </w:rPr>
        <w:lastRenderedPageBreak/>
        <w:t xml:space="preserve">retinol into extrahepatic tissues of neonatal rats raised under vitamin A-marginal conditions. </w:t>
      </w:r>
      <w:r w:rsidR="0000425B" w:rsidRPr="00165EC4">
        <w:rPr>
          <w:rFonts w:ascii="Arial" w:hAnsi="Arial" w:cs="Arial"/>
          <w:b/>
          <w:i/>
        </w:rPr>
        <w:t>Current Developments in Nutrition.</w:t>
      </w:r>
      <w:r w:rsidR="0000425B" w:rsidRPr="00165EC4">
        <w:rPr>
          <w:rFonts w:ascii="Arial" w:hAnsi="Arial" w:cs="Arial"/>
        </w:rPr>
        <w:t xml:space="preserve"> </w:t>
      </w:r>
      <w:r w:rsidR="00403378" w:rsidRPr="00165EC4">
        <w:rPr>
          <w:rFonts w:ascii="Arial" w:hAnsi="Arial" w:cs="Arial"/>
        </w:rPr>
        <w:t>1(12)</w:t>
      </w:r>
      <w:r w:rsidR="0000425B" w:rsidRPr="00165EC4">
        <w:rPr>
          <w:rFonts w:ascii="Arial" w:hAnsi="Arial" w:cs="Arial"/>
        </w:rPr>
        <w:t>.</w:t>
      </w:r>
    </w:p>
    <w:p w:rsidR="00B4224C" w:rsidRPr="00165EC4" w:rsidRDefault="00C554F4" w:rsidP="00EF1612">
      <w:pPr>
        <w:spacing w:line="240" w:lineRule="auto"/>
        <w:rPr>
          <w:rFonts w:ascii="Arial" w:hAnsi="Arial" w:cs="Arial"/>
          <w:bCs/>
        </w:rPr>
      </w:pPr>
      <w:r w:rsidRPr="00165EC4">
        <w:rPr>
          <w:rFonts w:ascii="Arial" w:hAnsi="Arial" w:cs="Arial"/>
        </w:rPr>
        <w:t>Hodges JK</w:t>
      </w:r>
      <w:r w:rsidR="00B4224C" w:rsidRPr="00165EC4">
        <w:rPr>
          <w:rFonts w:ascii="Arial" w:hAnsi="Arial" w:cs="Arial"/>
        </w:rPr>
        <w:t xml:space="preserve">, </w:t>
      </w:r>
      <w:r w:rsidR="00B4224C" w:rsidRPr="00165EC4">
        <w:rPr>
          <w:rFonts w:ascii="Arial" w:hAnsi="Arial" w:cs="Arial"/>
          <w:b/>
        </w:rPr>
        <w:t>Tan L</w:t>
      </w:r>
      <w:r w:rsidR="00B4224C" w:rsidRPr="00165EC4">
        <w:rPr>
          <w:rFonts w:ascii="Arial" w:hAnsi="Arial" w:cs="Arial"/>
        </w:rPr>
        <w:t xml:space="preserve">, Green MH, and Ross AC. </w:t>
      </w:r>
      <w:r w:rsidR="00443EDF" w:rsidRPr="00165EC4">
        <w:rPr>
          <w:rFonts w:ascii="Arial" w:hAnsi="Arial" w:cs="Arial"/>
        </w:rPr>
        <w:t>(2017</w:t>
      </w:r>
      <w:r w:rsidR="00B4224C" w:rsidRPr="00165EC4">
        <w:rPr>
          <w:rFonts w:ascii="Arial" w:hAnsi="Arial" w:cs="Arial"/>
        </w:rPr>
        <w:t xml:space="preserve">). </w:t>
      </w:r>
      <w:r w:rsidR="00B4224C" w:rsidRPr="00165EC4">
        <w:rPr>
          <w:rFonts w:ascii="Arial" w:hAnsi="Arial" w:cs="Arial"/>
          <w:bCs/>
        </w:rPr>
        <w:t xml:space="preserve">Vitamin A supplementation redirects the flow of retinyl esters from peripheral to central organs of neonatal rats raised under vitamin A-marginal conditions. </w:t>
      </w:r>
      <w:r w:rsidR="00B4224C" w:rsidRPr="00165EC4">
        <w:rPr>
          <w:rFonts w:ascii="Arial" w:hAnsi="Arial" w:cs="Arial"/>
          <w:b/>
          <w:bCs/>
          <w:i/>
        </w:rPr>
        <w:t>American Journal of Clinical Nutrition.</w:t>
      </w:r>
      <w:r w:rsidR="00B4224C" w:rsidRPr="00165EC4">
        <w:rPr>
          <w:rFonts w:ascii="Arial" w:hAnsi="Arial" w:cs="Arial"/>
          <w:bCs/>
        </w:rPr>
        <w:t xml:space="preserve"> </w:t>
      </w:r>
      <w:r w:rsidR="0000425B" w:rsidRPr="00165EC4">
        <w:rPr>
          <w:rFonts w:ascii="Arial" w:hAnsi="Arial" w:cs="Arial"/>
          <w:bCs/>
        </w:rPr>
        <w:t>105(5):1110-1121.</w:t>
      </w:r>
      <w:r w:rsidR="00B4224C" w:rsidRPr="00165EC4">
        <w:rPr>
          <w:rFonts w:ascii="Arial" w:hAnsi="Arial" w:cs="Arial"/>
          <w:bCs/>
        </w:rPr>
        <w:t xml:space="preserve"> </w:t>
      </w:r>
    </w:p>
    <w:p w:rsidR="003E1AB9" w:rsidRDefault="003E1AB9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</w:t>
      </w:r>
      <w:proofErr w:type="spellStart"/>
      <w:r w:rsidRPr="00165EC4">
        <w:rPr>
          <w:rFonts w:ascii="Arial" w:hAnsi="Arial" w:cs="Arial"/>
        </w:rPr>
        <w:t>Babbs</w:t>
      </w:r>
      <w:proofErr w:type="spellEnd"/>
      <w:r w:rsidRPr="00165EC4">
        <w:rPr>
          <w:rFonts w:ascii="Arial" w:hAnsi="Arial" w:cs="Arial"/>
        </w:rPr>
        <w:t xml:space="preserve"> AE, Green MH, and Ross AC. (2016) Direct and indirect vitamin A supplementation strategies result in different plasma and tissue retinol kinetics in neonatal rats. </w:t>
      </w:r>
      <w:r w:rsidRPr="00165EC4">
        <w:rPr>
          <w:rFonts w:ascii="Arial" w:hAnsi="Arial" w:cs="Arial"/>
          <w:b/>
          <w:i/>
        </w:rPr>
        <w:t>The Journal of Lipid Research</w:t>
      </w:r>
      <w:r w:rsidRPr="00165EC4">
        <w:rPr>
          <w:rFonts w:ascii="Arial" w:hAnsi="Arial" w:cs="Arial"/>
        </w:rPr>
        <w:t>. 57(8):1423-34.</w:t>
      </w:r>
    </w:p>
    <w:p w:rsidR="005D108D" w:rsidRPr="00165EC4" w:rsidRDefault="00362876" w:rsidP="00EF161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*</w:t>
      </w:r>
      <w:r w:rsidR="00C554F4" w:rsidRPr="00165EC4">
        <w:rPr>
          <w:rFonts w:ascii="Arial" w:hAnsi="Arial" w:cs="Arial"/>
        </w:rPr>
        <w:t>Hodges JK</w:t>
      </w:r>
      <w:r w:rsidR="005D108D" w:rsidRPr="00165EC4">
        <w:rPr>
          <w:rFonts w:ascii="Arial" w:hAnsi="Arial" w:cs="Arial"/>
        </w:rPr>
        <w:t xml:space="preserve">, </w:t>
      </w:r>
      <w:r w:rsidR="005D108D" w:rsidRPr="00165EC4">
        <w:rPr>
          <w:rFonts w:ascii="Arial" w:hAnsi="Arial" w:cs="Arial"/>
          <w:b/>
        </w:rPr>
        <w:t>Tan L</w:t>
      </w:r>
      <w:r w:rsidR="005D108D" w:rsidRPr="00165EC4">
        <w:rPr>
          <w:rFonts w:ascii="Arial" w:hAnsi="Arial" w:cs="Arial"/>
        </w:rPr>
        <w:t xml:space="preserve">, Green MH, and Ross AC. </w:t>
      </w:r>
      <w:r w:rsidR="0026198E" w:rsidRPr="00165EC4">
        <w:rPr>
          <w:rFonts w:ascii="Arial" w:hAnsi="Arial" w:cs="Arial"/>
        </w:rPr>
        <w:t xml:space="preserve">(2016). </w:t>
      </w:r>
      <w:r w:rsidR="00A265B5" w:rsidRPr="00165EC4">
        <w:rPr>
          <w:rFonts w:ascii="Arial" w:hAnsi="Arial" w:cs="Arial"/>
          <w:bCs/>
        </w:rPr>
        <w:t>Vitamin A supplementation transiently increases retinol concentrations in extrahepatic organs of neonatal rats raised under vitamin A-marginal conditions</w:t>
      </w:r>
      <w:r w:rsidR="0018663C" w:rsidRPr="00165EC4">
        <w:rPr>
          <w:rFonts w:ascii="Arial" w:hAnsi="Arial" w:cs="Arial"/>
          <w:bCs/>
        </w:rPr>
        <w:t xml:space="preserve">. </w:t>
      </w:r>
      <w:r w:rsidR="00A265B5" w:rsidRPr="00165EC4">
        <w:rPr>
          <w:rFonts w:ascii="Arial" w:hAnsi="Arial" w:cs="Arial"/>
          <w:b/>
          <w:i/>
        </w:rPr>
        <w:t>The Journal of</w:t>
      </w:r>
      <w:r w:rsidR="0026198E" w:rsidRPr="00165EC4">
        <w:rPr>
          <w:rFonts w:ascii="Arial" w:hAnsi="Arial" w:cs="Arial"/>
          <w:b/>
          <w:i/>
        </w:rPr>
        <w:t xml:space="preserve"> Nutrition</w:t>
      </w:r>
      <w:r w:rsidR="0026198E" w:rsidRPr="00165EC4">
        <w:rPr>
          <w:rFonts w:ascii="Arial" w:hAnsi="Arial" w:cs="Arial"/>
        </w:rPr>
        <w:t xml:space="preserve">. </w:t>
      </w:r>
      <w:r w:rsidR="00BF5553" w:rsidRPr="00165EC4">
        <w:rPr>
          <w:rFonts w:ascii="Arial" w:hAnsi="Arial" w:cs="Arial"/>
        </w:rPr>
        <w:t>146(10):1953-1960.</w:t>
      </w:r>
    </w:p>
    <w:p w:rsidR="002A38B8" w:rsidRPr="00165EC4" w:rsidRDefault="00362876" w:rsidP="00EF16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554F4" w:rsidRPr="00165EC4">
        <w:rPr>
          <w:rFonts w:ascii="Arial" w:hAnsi="Arial" w:cs="Arial"/>
        </w:rPr>
        <w:t>Hodges JK</w:t>
      </w:r>
      <w:r w:rsidR="0018663C" w:rsidRPr="00165EC4">
        <w:rPr>
          <w:rFonts w:ascii="Arial" w:hAnsi="Arial" w:cs="Arial"/>
        </w:rPr>
        <w:t xml:space="preserve">, </w:t>
      </w:r>
      <w:r w:rsidR="0018663C" w:rsidRPr="00165EC4">
        <w:rPr>
          <w:rFonts w:ascii="Arial" w:hAnsi="Arial" w:cs="Arial"/>
          <w:b/>
        </w:rPr>
        <w:t>Tan L</w:t>
      </w:r>
      <w:r w:rsidR="0018663C" w:rsidRPr="00165EC4">
        <w:rPr>
          <w:rFonts w:ascii="Arial" w:hAnsi="Arial" w:cs="Arial"/>
        </w:rPr>
        <w:t xml:space="preserve">, Green MH, and Ross AC. </w:t>
      </w:r>
      <w:r w:rsidR="00EA0D5E" w:rsidRPr="00165EC4">
        <w:rPr>
          <w:rFonts w:ascii="Arial" w:hAnsi="Arial" w:cs="Arial"/>
        </w:rPr>
        <w:t xml:space="preserve">(2016). </w:t>
      </w:r>
      <w:r w:rsidR="00B7344B" w:rsidRPr="00165EC4">
        <w:rPr>
          <w:rFonts w:ascii="Arial" w:hAnsi="Arial" w:cs="Arial"/>
        </w:rPr>
        <w:t xml:space="preserve">Vitamin A supplementation increases the uptake of chylomicron retinyl esters into the brain of neonatal rats raised under vitamin A-marginal conditions. </w:t>
      </w:r>
      <w:r w:rsidR="00E226C2" w:rsidRPr="00165EC4">
        <w:rPr>
          <w:rFonts w:ascii="Arial" w:hAnsi="Arial" w:cs="Arial"/>
          <w:b/>
          <w:i/>
        </w:rPr>
        <w:t>The Journal of Nutrition</w:t>
      </w:r>
      <w:r w:rsidR="00E226C2" w:rsidRPr="00165EC4">
        <w:rPr>
          <w:rFonts w:ascii="Arial" w:hAnsi="Arial" w:cs="Arial"/>
        </w:rPr>
        <w:t xml:space="preserve">. </w:t>
      </w:r>
      <w:r w:rsidR="00BF5553" w:rsidRPr="00165EC4">
        <w:rPr>
          <w:rFonts w:ascii="Arial" w:hAnsi="Arial" w:cs="Arial"/>
        </w:rPr>
        <w:t>146(9):1677-83.</w:t>
      </w:r>
    </w:p>
    <w:p w:rsidR="00122779" w:rsidRPr="00165EC4" w:rsidRDefault="00122779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Green MH, and Ross AC. </w:t>
      </w:r>
      <w:r w:rsidR="00975144" w:rsidRPr="00165EC4">
        <w:rPr>
          <w:rFonts w:ascii="Arial" w:hAnsi="Arial" w:cs="Arial"/>
        </w:rPr>
        <w:t xml:space="preserve">(2015) </w:t>
      </w:r>
      <w:r w:rsidRPr="00165EC4">
        <w:rPr>
          <w:rFonts w:ascii="Arial" w:hAnsi="Arial" w:cs="Arial"/>
        </w:rPr>
        <w:t xml:space="preserve">Vitamin A kinetics in neonatal rats vs. adult rats: comparison based on model-based compartmental analysis. </w:t>
      </w:r>
      <w:r w:rsidRPr="00165EC4">
        <w:rPr>
          <w:rFonts w:ascii="Arial" w:hAnsi="Arial" w:cs="Arial"/>
          <w:b/>
          <w:i/>
        </w:rPr>
        <w:t>The Journal of Nutrition</w:t>
      </w:r>
      <w:r w:rsidRPr="00165EC4">
        <w:rPr>
          <w:rFonts w:ascii="Arial" w:hAnsi="Arial" w:cs="Arial"/>
        </w:rPr>
        <w:t xml:space="preserve">. </w:t>
      </w:r>
      <w:r w:rsidR="00975144" w:rsidRPr="00165EC4">
        <w:rPr>
          <w:rFonts w:ascii="Arial" w:hAnsi="Arial" w:cs="Arial"/>
        </w:rPr>
        <w:t>145(3): 403-410.</w:t>
      </w:r>
    </w:p>
    <w:p w:rsidR="00122779" w:rsidRPr="00165EC4" w:rsidRDefault="00122779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Wray AE, Green MH, and Ross AC. (2014). Compartmental modeling of whole-body vitamin A kinetics in </w:t>
      </w:r>
      <w:proofErr w:type="spellStart"/>
      <w:r w:rsidRPr="00165EC4">
        <w:rPr>
          <w:rFonts w:ascii="Arial" w:hAnsi="Arial" w:cs="Arial"/>
        </w:rPr>
        <w:t>unsupplemented</w:t>
      </w:r>
      <w:proofErr w:type="spellEnd"/>
      <w:r w:rsidRPr="00165EC4">
        <w:rPr>
          <w:rFonts w:ascii="Arial" w:hAnsi="Arial" w:cs="Arial"/>
        </w:rPr>
        <w:t xml:space="preserve"> and vitamin A-retinoic acid supplemented neonatal rats. </w:t>
      </w:r>
      <w:r w:rsidRPr="00165EC4">
        <w:rPr>
          <w:rFonts w:ascii="Arial" w:hAnsi="Arial" w:cs="Arial"/>
          <w:b/>
          <w:i/>
        </w:rPr>
        <w:t>The Journal of Lipid Research</w:t>
      </w:r>
      <w:r w:rsidRPr="00165EC4">
        <w:rPr>
          <w:rFonts w:ascii="Arial" w:hAnsi="Arial" w:cs="Arial"/>
        </w:rPr>
        <w:t>. 55(8): 1738-1749.</w:t>
      </w:r>
    </w:p>
    <w:p w:rsidR="00122779" w:rsidRPr="00165EC4" w:rsidRDefault="00122779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Wray AE, Green MH, and Ross AC. (2014). Retinol kinetics in </w:t>
      </w:r>
      <w:proofErr w:type="spellStart"/>
      <w:r w:rsidRPr="00165EC4">
        <w:rPr>
          <w:rFonts w:ascii="Arial" w:hAnsi="Arial" w:cs="Arial"/>
        </w:rPr>
        <w:t>unsupplemented</w:t>
      </w:r>
      <w:proofErr w:type="spellEnd"/>
      <w:r w:rsidRPr="00165EC4">
        <w:rPr>
          <w:rFonts w:ascii="Arial" w:hAnsi="Arial" w:cs="Arial"/>
        </w:rPr>
        <w:t xml:space="preserve"> and vitamin A-retinoic acid supplemented neonatal rats: A preliminary model. </w:t>
      </w:r>
      <w:r w:rsidRPr="00165EC4">
        <w:rPr>
          <w:rFonts w:ascii="Arial" w:hAnsi="Arial" w:cs="Arial"/>
          <w:b/>
          <w:i/>
        </w:rPr>
        <w:t>The Journal of Lipid Research</w:t>
      </w:r>
      <w:r w:rsidRPr="00165EC4">
        <w:rPr>
          <w:rFonts w:ascii="Arial" w:hAnsi="Arial" w:cs="Arial"/>
        </w:rPr>
        <w:t>. 55(6):1077-1086.</w:t>
      </w:r>
    </w:p>
    <w:p w:rsidR="00600E60" w:rsidRDefault="00600E60" w:rsidP="00165EC4">
      <w:pPr>
        <w:spacing w:after="360"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Wray AE, and Ross AC. (2012). Oral vitamin A and retinoic acid supplementation stimulate antibody production and splenic Stra6 expression in tetanus toxoid-immunized mice. </w:t>
      </w:r>
      <w:r w:rsidRPr="00165EC4">
        <w:rPr>
          <w:rFonts w:ascii="Arial" w:hAnsi="Arial" w:cs="Arial"/>
          <w:b/>
          <w:i/>
        </w:rPr>
        <w:t>The Journal of Nutrition</w:t>
      </w:r>
      <w:r w:rsidRPr="00165EC4">
        <w:rPr>
          <w:rFonts w:ascii="Arial" w:hAnsi="Arial" w:cs="Arial"/>
        </w:rPr>
        <w:t>. 142(8):1590-5.</w:t>
      </w:r>
    </w:p>
    <w:p w:rsidR="00561731" w:rsidRDefault="00561731" w:rsidP="005617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  <w:u w:val="single"/>
        </w:rPr>
        <w:t>In Progress</w:t>
      </w:r>
    </w:p>
    <w:p w:rsidR="00561731" w:rsidRDefault="00561731" w:rsidP="005617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*Kwan SH, </w:t>
      </w:r>
      <w:r w:rsidRPr="00561731">
        <w:rPr>
          <w:rFonts w:ascii="Arial" w:hAnsi="Arial" w:cs="Arial"/>
          <w:b/>
        </w:rPr>
        <w:t>Tan L</w:t>
      </w:r>
      <w:r>
        <w:rPr>
          <w:rFonts w:ascii="Arial" w:hAnsi="Arial" w:cs="Arial"/>
        </w:rPr>
        <w:t xml:space="preserve">. </w:t>
      </w:r>
      <w:r w:rsidRPr="00165EC4">
        <w:rPr>
          <w:rFonts w:ascii="Arial" w:hAnsi="Arial" w:cs="Arial"/>
        </w:rPr>
        <w:t xml:space="preserve">(2019). </w:t>
      </w:r>
      <w:r>
        <w:rPr>
          <w:rFonts w:ascii="Arial" w:hAnsi="Arial" w:cs="Arial"/>
        </w:rPr>
        <w:t xml:space="preserve">Effects of vitamin A on </w:t>
      </w:r>
      <w:r w:rsidR="000E502F">
        <w:rPr>
          <w:rFonts w:ascii="Arial" w:hAnsi="Arial" w:cs="Arial"/>
        </w:rPr>
        <w:t>adipose tissue</w:t>
      </w:r>
      <w:r>
        <w:rPr>
          <w:rFonts w:ascii="Arial" w:hAnsi="Arial" w:cs="Arial"/>
        </w:rPr>
        <w:t xml:space="preserve"> development: a systematic review</w:t>
      </w:r>
      <w:r w:rsidR="00834539">
        <w:rPr>
          <w:rFonts w:ascii="Arial" w:hAnsi="Arial" w:cs="Arial"/>
        </w:rPr>
        <w:t xml:space="preserve"> of the literature</w:t>
      </w:r>
      <w:r>
        <w:rPr>
          <w:rFonts w:ascii="Arial" w:hAnsi="Arial" w:cs="Arial"/>
        </w:rPr>
        <w:t xml:space="preserve">. </w:t>
      </w:r>
      <w:r w:rsidR="000E502F">
        <w:rPr>
          <w:rFonts w:ascii="Arial" w:hAnsi="Arial" w:cs="Arial"/>
        </w:rPr>
        <w:t>To be submitted</w:t>
      </w:r>
      <w:r>
        <w:rPr>
          <w:rFonts w:ascii="Arial" w:hAnsi="Arial" w:cs="Arial"/>
        </w:rPr>
        <w:t>.</w:t>
      </w:r>
    </w:p>
    <w:p w:rsidR="00561731" w:rsidRDefault="00B724CB" w:rsidP="005617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61731">
        <w:rPr>
          <w:rFonts w:ascii="Arial" w:hAnsi="Arial" w:cs="Arial"/>
        </w:rPr>
        <w:t xml:space="preserve">Guo J, </w:t>
      </w:r>
      <w:r w:rsidR="00561731" w:rsidRPr="00561731">
        <w:rPr>
          <w:rFonts w:ascii="Arial" w:hAnsi="Arial" w:cs="Arial"/>
          <w:b/>
        </w:rPr>
        <w:t>Tan L</w:t>
      </w:r>
      <w:r w:rsidR="00561731">
        <w:rPr>
          <w:rFonts w:ascii="Arial" w:hAnsi="Arial" w:cs="Arial"/>
        </w:rPr>
        <w:t xml:space="preserve">, and Kong L. </w:t>
      </w:r>
      <w:r w:rsidR="00561731" w:rsidRPr="00165EC4">
        <w:rPr>
          <w:rFonts w:ascii="Arial" w:hAnsi="Arial" w:cs="Arial"/>
        </w:rPr>
        <w:t xml:space="preserve">(2019). </w:t>
      </w:r>
      <w:r w:rsidR="00561731" w:rsidRPr="00561731">
        <w:rPr>
          <w:rFonts w:ascii="Arial" w:hAnsi="Arial" w:cs="Arial"/>
        </w:rPr>
        <w:t>Dietary intake of resistant starch on obesity development in adults</w:t>
      </w:r>
      <w:r w:rsidR="00561731">
        <w:rPr>
          <w:rFonts w:ascii="Arial" w:hAnsi="Arial" w:cs="Arial"/>
        </w:rPr>
        <w:t>: a systematic review</w:t>
      </w:r>
      <w:r w:rsidR="00834539">
        <w:rPr>
          <w:rFonts w:ascii="Arial" w:hAnsi="Arial" w:cs="Arial"/>
        </w:rPr>
        <w:t xml:space="preserve"> of the literature</w:t>
      </w:r>
      <w:r w:rsidR="00561731">
        <w:rPr>
          <w:rFonts w:ascii="Arial" w:hAnsi="Arial" w:cs="Arial"/>
        </w:rPr>
        <w:t xml:space="preserve">. </w:t>
      </w:r>
      <w:r w:rsidR="000E502F">
        <w:rPr>
          <w:rFonts w:ascii="Arial" w:hAnsi="Arial" w:cs="Arial"/>
        </w:rPr>
        <w:t>To be submitted</w:t>
      </w:r>
      <w:r w:rsidR="00561731">
        <w:rPr>
          <w:rFonts w:ascii="Arial" w:hAnsi="Arial" w:cs="Arial"/>
        </w:rPr>
        <w:t>.</w:t>
      </w:r>
    </w:p>
    <w:p w:rsidR="00561731" w:rsidRPr="00561731" w:rsidRDefault="00561731" w:rsidP="005617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4073D">
        <w:rPr>
          <w:rFonts w:ascii="Arial" w:hAnsi="Arial" w:cs="Arial"/>
        </w:rPr>
        <w:t xml:space="preserve">Gutierrez A, Feng J, </w:t>
      </w:r>
      <w:r w:rsidRPr="0024073D">
        <w:rPr>
          <w:rFonts w:ascii="Arial" w:hAnsi="Arial" w:cs="Arial"/>
          <w:b/>
        </w:rPr>
        <w:t>Tan L</w:t>
      </w:r>
      <w:r w:rsidRPr="0024073D">
        <w:rPr>
          <w:rFonts w:ascii="Arial" w:hAnsi="Arial" w:cs="Arial"/>
        </w:rPr>
        <w:t>, and Kong L</w:t>
      </w:r>
      <w:r>
        <w:rPr>
          <w:rFonts w:ascii="Arial" w:hAnsi="Arial" w:cs="Arial"/>
        </w:rPr>
        <w:t xml:space="preserve">. </w:t>
      </w:r>
      <w:r w:rsidRPr="00165EC4">
        <w:rPr>
          <w:rFonts w:ascii="Arial" w:hAnsi="Arial" w:cs="Arial"/>
        </w:rPr>
        <w:t xml:space="preserve">(2019). </w:t>
      </w:r>
      <w:r w:rsidR="00834539">
        <w:rPr>
          <w:rFonts w:ascii="Arial" w:hAnsi="Arial" w:cs="Arial"/>
        </w:rPr>
        <w:t>E</w:t>
      </w:r>
      <w:r w:rsidR="00834539" w:rsidRPr="00561731">
        <w:rPr>
          <w:rFonts w:ascii="Arial" w:hAnsi="Arial" w:cs="Arial"/>
        </w:rPr>
        <w:t>ffect of alkyl chain length of gallates on the inhibition of starch digestion</w:t>
      </w:r>
      <w:r w:rsidRPr="00561731">
        <w:rPr>
          <w:rFonts w:ascii="Arial" w:hAnsi="Arial" w:cs="Arial"/>
        </w:rPr>
        <w:t xml:space="preserve">. </w:t>
      </w:r>
      <w:r w:rsidR="000E502F">
        <w:rPr>
          <w:rFonts w:ascii="Arial" w:hAnsi="Arial" w:cs="Arial"/>
        </w:rPr>
        <w:t>To be submitted</w:t>
      </w:r>
      <w:r>
        <w:rPr>
          <w:rFonts w:ascii="Arial" w:hAnsi="Arial" w:cs="Arial"/>
        </w:rPr>
        <w:t>.</w:t>
      </w:r>
    </w:p>
    <w:p w:rsidR="0024073D" w:rsidRPr="00165EC4" w:rsidRDefault="00561731" w:rsidP="005617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*Zhang Y, Kong L, </w:t>
      </w:r>
      <w:r w:rsidRPr="00561731">
        <w:rPr>
          <w:rFonts w:ascii="Arial" w:hAnsi="Arial" w:cs="Arial"/>
          <w:b/>
        </w:rPr>
        <w:t>Tan L</w:t>
      </w:r>
      <w:r>
        <w:rPr>
          <w:rFonts w:ascii="Arial" w:hAnsi="Arial" w:cs="Arial"/>
        </w:rPr>
        <w:t xml:space="preserve">, and Zhang H. </w:t>
      </w:r>
      <w:r w:rsidRPr="00165EC4">
        <w:rPr>
          <w:rFonts w:ascii="Arial" w:hAnsi="Arial" w:cs="Arial"/>
        </w:rPr>
        <w:t xml:space="preserve">(2019). </w:t>
      </w:r>
      <w:proofErr w:type="spellStart"/>
      <w:r w:rsidR="00E51D31">
        <w:rPr>
          <w:rFonts w:ascii="Arial" w:hAnsi="Arial" w:cs="Arial"/>
        </w:rPr>
        <w:t>L</w:t>
      </w:r>
      <w:r w:rsidR="00E51D31" w:rsidRPr="00E51D31">
        <w:rPr>
          <w:rFonts w:ascii="Arial" w:hAnsi="Arial" w:cs="Arial"/>
        </w:rPr>
        <w:t>ipophilization</w:t>
      </w:r>
      <w:proofErr w:type="spellEnd"/>
      <w:r w:rsidR="00E51D31" w:rsidRPr="00E51D31">
        <w:rPr>
          <w:rFonts w:ascii="Arial" w:hAnsi="Arial" w:cs="Arial"/>
        </w:rPr>
        <w:t xml:space="preserve"> and amylose inclusion complexation</w:t>
      </w:r>
      <w:r w:rsidR="000D3BF8">
        <w:rPr>
          <w:rFonts w:ascii="Arial" w:hAnsi="Arial" w:cs="Arial"/>
        </w:rPr>
        <w:t xml:space="preserve"> enhanced the </w:t>
      </w:r>
      <w:proofErr w:type="spellStart"/>
      <w:r w:rsidR="000D3BF8">
        <w:rPr>
          <w:rFonts w:ascii="Arial" w:hAnsi="Arial" w:cs="Arial"/>
        </w:rPr>
        <w:t>photo</w:t>
      </w:r>
      <w:r w:rsidR="00E51D31" w:rsidRPr="00E51D31">
        <w:rPr>
          <w:rFonts w:ascii="Arial" w:hAnsi="Arial" w:cs="Arial"/>
        </w:rPr>
        <w:t>stability</w:t>
      </w:r>
      <w:proofErr w:type="spellEnd"/>
      <w:r w:rsidR="00E51D31" w:rsidRPr="00E51D31">
        <w:rPr>
          <w:rFonts w:ascii="Arial" w:hAnsi="Arial" w:cs="Arial"/>
        </w:rPr>
        <w:t xml:space="preserve"> and thermal stability of </w:t>
      </w:r>
      <w:proofErr w:type="spellStart"/>
      <w:r w:rsidR="00E51D31" w:rsidRPr="00E51D31">
        <w:rPr>
          <w:rFonts w:ascii="Arial" w:hAnsi="Arial" w:cs="Arial"/>
        </w:rPr>
        <w:t>catechin</w:t>
      </w:r>
      <w:proofErr w:type="spellEnd"/>
      <w:r w:rsidR="00834539" w:rsidRPr="00561731">
        <w:rPr>
          <w:rFonts w:ascii="Arial" w:hAnsi="Arial" w:cs="Arial"/>
        </w:rPr>
        <w:t>.</w:t>
      </w:r>
      <w:r w:rsidRPr="00561731">
        <w:rPr>
          <w:rFonts w:ascii="Arial" w:hAnsi="Arial" w:cs="Arial"/>
        </w:rPr>
        <w:t xml:space="preserve"> </w:t>
      </w:r>
      <w:r w:rsidR="000E502F">
        <w:rPr>
          <w:rFonts w:ascii="Arial" w:hAnsi="Arial" w:cs="Arial"/>
        </w:rPr>
        <w:t>To be submitted</w:t>
      </w:r>
      <w:r>
        <w:rPr>
          <w:rFonts w:ascii="Arial" w:hAnsi="Arial" w:cs="Arial"/>
        </w:rPr>
        <w:t>.</w:t>
      </w:r>
    </w:p>
    <w:p w:rsidR="00600E60" w:rsidRPr="00165EC4" w:rsidRDefault="00600E60" w:rsidP="00165EC4">
      <w:pPr>
        <w:pStyle w:val="Heading1"/>
        <w:spacing w:before="480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Book Chapters</w:t>
      </w:r>
    </w:p>
    <w:p w:rsidR="00311DC5" w:rsidRPr="00165EC4" w:rsidRDefault="00311DC5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Ross AC,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. </w:t>
      </w:r>
      <w:r w:rsidR="0042119A" w:rsidRPr="00165EC4">
        <w:rPr>
          <w:rFonts w:ascii="Arial" w:hAnsi="Arial" w:cs="Arial"/>
        </w:rPr>
        <w:t xml:space="preserve">(2016). </w:t>
      </w:r>
      <w:r w:rsidRPr="00165EC4">
        <w:rPr>
          <w:rFonts w:ascii="Arial" w:hAnsi="Arial" w:cs="Arial"/>
        </w:rPr>
        <w:t xml:space="preserve">Vitamin A Metabolism in the fetus and neonate, In: </w:t>
      </w:r>
      <w:r w:rsidRPr="00165EC4">
        <w:rPr>
          <w:rFonts w:ascii="Arial" w:hAnsi="Arial" w:cs="Arial"/>
          <w:b/>
        </w:rPr>
        <w:t>Fetal and Neonatal Physiology</w:t>
      </w:r>
      <w:r w:rsidRPr="00165EC4">
        <w:rPr>
          <w:rFonts w:ascii="Arial" w:hAnsi="Arial" w:cs="Arial"/>
        </w:rPr>
        <w:t xml:space="preserve">, 5th Edition, Chapter 38, </w:t>
      </w:r>
      <w:proofErr w:type="spellStart"/>
      <w:r w:rsidRPr="00165EC4">
        <w:rPr>
          <w:rFonts w:ascii="Arial" w:hAnsi="Arial" w:cs="Arial"/>
        </w:rPr>
        <w:t>Polin</w:t>
      </w:r>
      <w:proofErr w:type="spellEnd"/>
      <w:r w:rsidRPr="00165EC4">
        <w:rPr>
          <w:rFonts w:ascii="Arial" w:hAnsi="Arial" w:cs="Arial"/>
        </w:rPr>
        <w:t xml:space="preserve"> R, </w:t>
      </w:r>
      <w:proofErr w:type="spellStart"/>
      <w:r w:rsidRPr="00165EC4">
        <w:rPr>
          <w:rFonts w:ascii="Arial" w:hAnsi="Arial" w:cs="Arial"/>
        </w:rPr>
        <w:t>Abman</w:t>
      </w:r>
      <w:proofErr w:type="spellEnd"/>
      <w:r w:rsidRPr="00165EC4">
        <w:rPr>
          <w:rFonts w:ascii="Arial" w:hAnsi="Arial" w:cs="Arial"/>
        </w:rPr>
        <w:t xml:space="preserve"> S, </w:t>
      </w:r>
      <w:proofErr w:type="spellStart"/>
      <w:r w:rsidRPr="00165EC4">
        <w:rPr>
          <w:rFonts w:ascii="Arial" w:hAnsi="Arial" w:cs="Arial"/>
        </w:rPr>
        <w:t>Benitz</w:t>
      </w:r>
      <w:proofErr w:type="spellEnd"/>
      <w:r w:rsidRPr="00165EC4">
        <w:rPr>
          <w:rFonts w:ascii="Arial" w:hAnsi="Arial" w:cs="Arial"/>
        </w:rPr>
        <w:t xml:space="preserve"> W, </w:t>
      </w:r>
      <w:proofErr w:type="spellStart"/>
      <w:r w:rsidRPr="00165EC4">
        <w:rPr>
          <w:rFonts w:ascii="Arial" w:hAnsi="Arial" w:cs="Arial"/>
        </w:rPr>
        <w:t>Rowitch</w:t>
      </w:r>
      <w:proofErr w:type="spellEnd"/>
      <w:r w:rsidRPr="00165EC4">
        <w:rPr>
          <w:rFonts w:ascii="Arial" w:hAnsi="Arial" w:cs="Arial"/>
        </w:rPr>
        <w:t xml:space="preserve"> D, eds. E</w:t>
      </w:r>
      <w:r w:rsidR="0042119A" w:rsidRPr="00165EC4">
        <w:rPr>
          <w:rFonts w:ascii="Arial" w:hAnsi="Arial" w:cs="Arial"/>
        </w:rPr>
        <w:t>lsevier, Inc. Philadelphia, PA.</w:t>
      </w:r>
    </w:p>
    <w:p w:rsidR="00600E60" w:rsidRDefault="00600E60" w:rsidP="001E1FB7">
      <w:pPr>
        <w:spacing w:after="36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Ross AC,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. </w:t>
      </w:r>
      <w:r w:rsidR="00975144" w:rsidRPr="00165EC4">
        <w:rPr>
          <w:rFonts w:ascii="Arial" w:hAnsi="Arial" w:cs="Arial"/>
        </w:rPr>
        <w:t xml:space="preserve">(2015). </w:t>
      </w:r>
      <w:r w:rsidRPr="00165EC4">
        <w:rPr>
          <w:rFonts w:ascii="Arial" w:hAnsi="Arial" w:cs="Arial"/>
        </w:rPr>
        <w:t xml:space="preserve">Vitamin A deficiencies and excess, In: </w:t>
      </w:r>
      <w:r w:rsidRPr="00165EC4">
        <w:rPr>
          <w:rFonts w:ascii="Arial" w:hAnsi="Arial" w:cs="Arial"/>
          <w:b/>
        </w:rPr>
        <w:t>Nelson’s Textbook of Pediatrics</w:t>
      </w:r>
      <w:r w:rsidRPr="00165EC4">
        <w:rPr>
          <w:rFonts w:ascii="Arial" w:hAnsi="Arial" w:cs="Arial"/>
        </w:rPr>
        <w:t xml:space="preserve">, 20th Edition, Chapter 45, </w:t>
      </w:r>
      <w:proofErr w:type="spellStart"/>
      <w:r w:rsidRPr="00165EC4">
        <w:rPr>
          <w:rFonts w:ascii="Arial" w:hAnsi="Arial" w:cs="Arial"/>
        </w:rPr>
        <w:t>Kliegman</w:t>
      </w:r>
      <w:proofErr w:type="spellEnd"/>
      <w:r w:rsidRPr="00165EC4">
        <w:rPr>
          <w:rFonts w:ascii="Arial" w:hAnsi="Arial" w:cs="Arial"/>
        </w:rPr>
        <w:t xml:space="preserve"> RM, Stanton BF, St. </w:t>
      </w:r>
      <w:proofErr w:type="spellStart"/>
      <w:r w:rsidRPr="00165EC4">
        <w:rPr>
          <w:rFonts w:ascii="Arial" w:hAnsi="Arial" w:cs="Arial"/>
        </w:rPr>
        <w:t>Geme</w:t>
      </w:r>
      <w:proofErr w:type="spellEnd"/>
      <w:r w:rsidRPr="00165EC4">
        <w:rPr>
          <w:rFonts w:ascii="Arial" w:hAnsi="Arial" w:cs="Arial"/>
        </w:rPr>
        <w:t xml:space="preserve"> J, </w:t>
      </w:r>
      <w:proofErr w:type="spellStart"/>
      <w:r w:rsidRPr="00165EC4">
        <w:rPr>
          <w:rFonts w:ascii="Arial" w:hAnsi="Arial" w:cs="Arial"/>
        </w:rPr>
        <w:t>Schor</w:t>
      </w:r>
      <w:proofErr w:type="spellEnd"/>
      <w:r w:rsidRPr="00165EC4">
        <w:rPr>
          <w:rFonts w:ascii="Arial" w:hAnsi="Arial" w:cs="Arial"/>
        </w:rPr>
        <w:t xml:space="preserve"> N, eds. </w:t>
      </w:r>
      <w:r w:rsidR="00975144" w:rsidRPr="00165EC4">
        <w:rPr>
          <w:rFonts w:ascii="Arial" w:hAnsi="Arial" w:cs="Arial"/>
        </w:rPr>
        <w:t>Elsevier, Inc. Philadelphia, PA</w:t>
      </w:r>
      <w:r w:rsidRPr="00165EC4">
        <w:rPr>
          <w:rFonts w:ascii="Arial" w:hAnsi="Arial" w:cs="Arial"/>
        </w:rPr>
        <w:t>.</w:t>
      </w:r>
    </w:p>
    <w:p w:rsidR="00165EC4" w:rsidRPr="00165EC4" w:rsidRDefault="00165EC4" w:rsidP="00165EC4">
      <w:pPr>
        <w:pStyle w:val="Heading1"/>
        <w:spacing w:before="48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Peer-Reviewed </w:t>
      </w:r>
      <w:r w:rsidR="0024073D">
        <w:rPr>
          <w:rFonts w:ascii="Arial" w:hAnsi="Arial" w:cs="Arial"/>
          <w:sz w:val="24"/>
          <w:szCs w:val="24"/>
          <w:u w:val="single"/>
        </w:rPr>
        <w:t xml:space="preserve">Published </w:t>
      </w:r>
      <w:r>
        <w:rPr>
          <w:rFonts w:ascii="Arial" w:hAnsi="Arial" w:cs="Arial"/>
          <w:sz w:val="24"/>
          <w:szCs w:val="24"/>
          <w:u w:val="single"/>
        </w:rPr>
        <w:t>Abstracts</w:t>
      </w:r>
    </w:p>
    <w:p w:rsidR="00165EC4" w:rsidRPr="00165EC4" w:rsidRDefault="00165EC4" w:rsidP="00165EC4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*Senkus KE,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and Crowe-White KM. (2018). </w:t>
      </w:r>
      <w:r w:rsidRPr="00165EC4">
        <w:rPr>
          <w:rFonts w:ascii="Arial" w:hAnsi="Arial" w:cs="Arial"/>
          <w:bCs/>
        </w:rPr>
        <w:t xml:space="preserve">Relationship between lycopene and metabolic syndrome. </w:t>
      </w:r>
      <w:r w:rsidRPr="00165EC4">
        <w:rPr>
          <w:rFonts w:ascii="Arial" w:hAnsi="Arial" w:cs="Arial"/>
          <w:b/>
          <w:bCs/>
          <w:i/>
        </w:rPr>
        <w:t>Journal of the Academy of Nutrition and Dietetics.</w:t>
      </w:r>
      <w:r w:rsidRPr="00165EC4">
        <w:rPr>
          <w:rFonts w:ascii="Arial" w:hAnsi="Arial" w:cs="Arial"/>
          <w:bCs/>
        </w:rPr>
        <w:t xml:space="preserve"> 118(9):A91</w:t>
      </w:r>
    </w:p>
    <w:p w:rsidR="00165EC4" w:rsidRPr="00165EC4" w:rsidRDefault="00165EC4" w:rsidP="00165EC4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Li Y, Green MH, </w:t>
      </w:r>
      <w:r w:rsidRPr="00165EC4">
        <w:rPr>
          <w:rFonts w:ascii="Arial" w:hAnsi="Arial" w:cs="Arial"/>
          <w:b/>
        </w:rPr>
        <w:t>Tan L,</w:t>
      </w:r>
      <w:r w:rsidRPr="00165EC4">
        <w:rPr>
          <w:rFonts w:ascii="Arial" w:hAnsi="Arial" w:cs="Arial"/>
        </w:rPr>
        <w:t xml:space="preserve"> and Ross AC. (2016). Hepatic uptake of vitamin A is independent of retinoic acid pretreatment in neonatal rats. </w:t>
      </w:r>
      <w:r w:rsidRPr="00165EC4">
        <w:rPr>
          <w:rFonts w:ascii="Arial" w:hAnsi="Arial" w:cs="Arial"/>
          <w:b/>
          <w:i/>
        </w:rPr>
        <w:t>The FASEB Journal</w:t>
      </w:r>
      <w:r w:rsidRPr="00165EC4">
        <w:rPr>
          <w:rFonts w:ascii="Arial" w:hAnsi="Arial" w:cs="Arial"/>
        </w:rPr>
        <w:t>. 31: 635.11.</w:t>
      </w:r>
    </w:p>
    <w:p w:rsidR="00165EC4" w:rsidRPr="00165EC4" w:rsidRDefault="00165EC4" w:rsidP="00165EC4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Urbanek J,</w:t>
      </w:r>
      <w:r w:rsidRPr="00165EC4">
        <w:rPr>
          <w:rFonts w:ascii="Arial" w:hAnsi="Arial" w:cs="Arial"/>
          <w:b/>
        </w:rPr>
        <w:t xml:space="preserve"> Tan L</w:t>
      </w:r>
      <w:r w:rsidRPr="00165EC4">
        <w:rPr>
          <w:rFonts w:ascii="Arial" w:hAnsi="Arial" w:cs="Arial"/>
        </w:rPr>
        <w:t xml:space="preserve">, Green MH, and Ross AC. (2016). Vitamin A supplementation only transiently increases retinol concentrations in extrahepatic organs of neonatal rats raised under vitamin A-marginal conditions. </w:t>
      </w:r>
      <w:r w:rsidRPr="00165EC4">
        <w:rPr>
          <w:rFonts w:ascii="Arial" w:hAnsi="Arial" w:cs="Arial"/>
          <w:b/>
          <w:i/>
        </w:rPr>
        <w:t>The FASEB Journal</w:t>
      </w:r>
      <w:r w:rsidRPr="00165EC4">
        <w:rPr>
          <w:rFonts w:ascii="Arial" w:hAnsi="Arial" w:cs="Arial"/>
        </w:rPr>
        <w:t>. 30: 34.5.</w:t>
      </w:r>
    </w:p>
    <w:p w:rsidR="00165EC4" w:rsidRPr="00165EC4" w:rsidRDefault="00165EC4" w:rsidP="00165EC4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Urbanek J,</w:t>
      </w:r>
      <w:r w:rsidRPr="00165EC4">
        <w:rPr>
          <w:rFonts w:ascii="Arial" w:hAnsi="Arial" w:cs="Arial"/>
          <w:b/>
        </w:rPr>
        <w:t xml:space="preserve"> Tan L</w:t>
      </w:r>
      <w:r w:rsidRPr="00165EC4">
        <w:rPr>
          <w:rFonts w:ascii="Arial" w:hAnsi="Arial" w:cs="Arial"/>
        </w:rPr>
        <w:t xml:space="preserve">, Ross AC, and Green MH. (2015). The Uptake of Vitamin A into the Neonatal Brain. </w:t>
      </w:r>
      <w:r w:rsidRPr="00165EC4">
        <w:rPr>
          <w:rFonts w:ascii="Arial" w:hAnsi="Arial" w:cs="Arial"/>
          <w:b/>
          <w:i/>
        </w:rPr>
        <w:t>The FASEB Journal</w:t>
      </w:r>
      <w:r w:rsidRPr="00165EC4">
        <w:rPr>
          <w:rFonts w:ascii="Arial" w:hAnsi="Arial" w:cs="Arial"/>
        </w:rPr>
        <w:t>. 29: 32.1.</w:t>
      </w:r>
    </w:p>
    <w:p w:rsidR="00165EC4" w:rsidRPr="00165EC4" w:rsidRDefault="00165EC4" w:rsidP="00165EC4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Green MH, and Ross AC. (2014). The effects of vitamin A and retinoic acid supplementation to neonatal rats or dietary vitamin A supplementation to lactating mothers on vitamin A metabolism and kinetics in neonatal rats. </w:t>
      </w:r>
      <w:r w:rsidRPr="00165EC4">
        <w:rPr>
          <w:rFonts w:ascii="Arial" w:hAnsi="Arial" w:cs="Arial"/>
          <w:b/>
          <w:i/>
        </w:rPr>
        <w:t>The FASEB Journal</w:t>
      </w:r>
      <w:r w:rsidRPr="00165EC4">
        <w:rPr>
          <w:rFonts w:ascii="Arial" w:hAnsi="Arial" w:cs="Arial"/>
        </w:rPr>
        <w:t>. 28: 645.20.</w:t>
      </w:r>
    </w:p>
    <w:p w:rsidR="00165EC4" w:rsidRPr="00165EC4" w:rsidRDefault="00165EC4" w:rsidP="00165EC4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Urbanek J,</w:t>
      </w:r>
      <w:r w:rsidRPr="00165EC4">
        <w:rPr>
          <w:rFonts w:ascii="Arial" w:hAnsi="Arial" w:cs="Arial"/>
          <w:b/>
        </w:rPr>
        <w:t xml:space="preserve"> Tan L</w:t>
      </w:r>
      <w:r w:rsidRPr="00165EC4">
        <w:rPr>
          <w:rFonts w:ascii="Arial" w:hAnsi="Arial" w:cs="Arial"/>
        </w:rPr>
        <w:t xml:space="preserve">, Ross AC, and Green MH. (2014). Vitamin A supplementation promotes the uptake and tissue storage of vitamin A in a kinetic study of neonatal rats. </w:t>
      </w:r>
      <w:r w:rsidRPr="00165EC4">
        <w:rPr>
          <w:rFonts w:ascii="Arial" w:hAnsi="Arial" w:cs="Arial"/>
          <w:b/>
          <w:i/>
        </w:rPr>
        <w:t>The FASEB Journal</w:t>
      </w:r>
      <w:r w:rsidRPr="00165EC4">
        <w:rPr>
          <w:rFonts w:ascii="Arial" w:hAnsi="Arial" w:cs="Arial"/>
        </w:rPr>
        <w:t>. 28: 645.21.</w:t>
      </w:r>
    </w:p>
    <w:p w:rsidR="00165EC4" w:rsidRPr="00165EC4" w:rsidRDefault="00165EC4" w:rsidP="00165EC4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, Green MH, and Ross AC. (2013). Model-based compartmental analysis of vitamin A kinetics in vitamin A-supplemented neonatal rats predicts extensive recycling and altered inter-compartmental exchange rates. </w:t>
      </w:r>
      <w:r w:rsidRPr="00165EC4">
        <w:rPr>
          <w:rFonts w:ascii="Arial" w:hAnsi="Arial" w:cs="Arial"/>
          <w:b/>
          <w:i/>
        </w:rPr>
        <w:t>The FASEB Journal</w:t>
      </w:r>
      <w:r w:rsidRPr="00165EC4">
        <w:rPr>
          <w:rFonts w:ascii="Arial" w:hAnsi="Arial" w:cs="Arial"/>
        </w:rPr>
        <w:t>. 27: 38.7.</w:t>
      </w:r>
    </w:p>
    <w:p w:rsidR="00165EC4" w:rsidRPr="00165EC4" w:rsidRDefault="00165EC4" w:rsidP="00165EC4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 xml:space="preserve">Tan L, </w:t>
      </w:r>
      <w:r w:rsidRPr="00165EC4">
        <w:rPr>
          <w:rFonts w:ascii="Arial" w:hAnsi="Arial" w:cs="Arial"/>
        </w:rPr>
        <w:t xml:space="preserve">Wray AE, Green MH, and Ross AC. (2012). Development of a whole-body model of vitamin A metabolism in neonatal rats treated with oil or vitamin A and retinoic </w:t>
      </w:r>
      <w:r w:rsidRPr="00165EC4">
        <w:rPr>
          <w:rFonts w:ascii="Arial" w:hAnsi="Arial" w:cs="Arial"/>
        </w:rPr>
        <w:lastRenderedPageBreak/>
        <w:t xml:space="preserve">acid (VARA) based on compartmental analysis of retinol tracer kinetics. </w:t>
      </w:r>
      <w:r w:rsidRPr="00165EC4">
        <w:rPr>
          <w:rFonts w:ascii="Arial" w:hAnsi="Arial" w:cs="Arial"/>
          <w:b/>
          <w:i/>
        </w:rPr>
        <w:t>The FASEB Journal</w:t>
      </w:r>
      <w:r w:rsidRPr="00165EC4">
        <w:rPr>
          <w:rFonts w:ascii="Arial" w:hAnsi="Arial" w:cs="Arial"/>
        </w:rPr>
        <w:t>. 26: 1014.6.</w:t>
      </w:r>
    </w:p>
    <w:p w:rsidR="00165EC4" w:rsidRPr="00165EC4" w:rsidRDefault="00165EC4" w:rsidP="00165EC4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 xml:space="preserve">Tan L </w:t>
      </w:r>
      <w:r w:rsidRPr="00165EC4">
        <w:rPr>
          <w:rFonts w:ascii="Arial" w:hAnsi="Arial" w:cs="Arial"/>
        </w:rPr>
        <w:t xml:space="preserve">and Ross AC. (2011). The kinetics and regulation of Stra6 expression in spleen and antibody production in tetanus toxoid-immunized mice. </w:t>
      </w:r>
      <w:r w:rsidRPr="00165EC4">
        <w:rPr>
          <w:rFonts w:ascii="Arial" w:hAnsi="Arial" w:cs="Arial"/>
          <w:b/>
          <w:i/>
        </w:rPr>
        <w:t>The FASEB Journal</w:t>
      </w:r>
      <w:r w:rsidRPr="00165EC4">
        <w:rPr>
          <w:rFonts w:ascii="Arial" w:hAnsi="Arial" w:cs="Arial"/>
        </w:rPr>
        <w:t>. 25: 784.4.</w:t>
      </w:r>
    </w:p>
    <w:p w:rsidR="00600E60" w:rsidRPr="00165EC4" w:rsidRDefault="00600E60" w:rsidP="00165EC4">
      <w:pPr>
        <w:pStyle w:val="Heading1"/>
        <w:spacing w:before="480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Presentations</w:t>
      </w:r>
    </w:p>
    <w:p w:rsidR="001320A8" w:rsidRPr="00165EC4" w:rsidRDefault="001320A8" w:rsidP="00212FB4">
      <w:pPr>
        <w:pStyle w:val="Heading2"/>
        <w:rPr>
          <w:rFonts w:ascii="Arial" w:hAnsi="Arial" w:cs="Arial"/>
          <w:szCs w:val="24"/>
          <w:u w:val="single"/>
        </w:rPr>
      </w:pPr>
      <w:r w:rsidRPr="003E7F81">
        <w:rPr>
          <w:rFonts w:ascii="Arial" w:hAnsi="Arial" w:cs="Arial"/>
          <w:b w:val="0"/>
          <w:szCs w:val="24"/>
          <w:u w:val="single"/>
        </w:rPr>
        <w:t>Peer-Reviewed</w:t>
      </w:r>
      <w:r w:rsidR="00D63D57" w:rsidRPr="00165EC4">
        <w:rPr>
          <w:rFonts w:ascii="Arial" w:hAnsi="Arial" w:cs="Arial"/>
          <w:szCs w:val="24"/>
          <w:u w:val="single"/>
        </w:rPr>
        <w:t xml:space="preserve"> </w:t>
      </w:r>
      <w:r w:rsidR="00D63D57" w:rsidRPr="00165EC4">
        <w:rPr>
          <w:rFonts w:ascii="Arial" w:hAnsi="Arial" w:cs="Arial"/>
          <w:b w:val="0"/>
          <w:u w:val="single"/>
        </w:rPr>
        <w:t>(*denotes student)</w:t>
      </w:r>
    </w:p>
    <w:p w:rsidR="00600E60" w:rsidRPr="00165EC4" w:rsidRDefault="00600E60" w:rsidP="00212FB4">
      <w:pPr>
        <w:pStyle w:val="Heading2"/>
        <w:rPr>
          <w:rFonts w:ascii="Arial" w:hAnsi="Arial" w:cs="Arial"/>
          <w:i/>
        </w:rPr>
      </w:pPr>
      <w:r w:rsidRPr="00165EC4">
        <w:rPr>
          <w:rFonts w:ascii="Arial" w:hAnsi="Arial" w:cs="Arial"/>
          <w:i/>
        </w:rPr>
        <w:t>National</w:t>
      </w:r>
    </w:p>
    <w:p w:rsidR="00BB0666" w:rsidRPr="00165EC4" w:rsidRDefault="00D63D57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*</w:t>
      </w:r>
      <w:r w:rsidR="00BB0666" w:rsidRPr="00165EC4">
        <w:rPr>
          <w:rFonts w:ascii="Arial" w:hAnsi="Arial" w:cs="Arial"/>
        </w:rPr>
        <w:t>Senkus K</w:t>
      </w:r>
      <w:r w:rsidR="00AF1287">
        <w:rPr>
          <w:rFonts w:ascii="Arial" w:hAnsi="Arial" w:cs="Arial"/>
        </w:rPr>
        <w:t>E</w:t>
      </w:r>
      <w:r w:rsidR="00BB0666" w:rsidRPr="00165EC4">
        <w:rPr>
          <w:rFonts w:ascii="Arial" w:hAnsi="Arial" w:cs="Arial"/>
        </w:rPr>
        <w:t xml:space="preserve">, </w:t>
      </w:r>
      <w:r w:rsidR="00BB0666" w:rsidRPr="00165EC4">
        <w:rPr>
          <w:rFonts w:ascii="Arial" w:hAnsi="Arial" w:cs="Arial"/>
          <w:b/>
        </w:rPr>
        <w:t>Tan L</w:t>
      </w:r>
      <w:r w:rsidR="00BB0666" w:rsidRPr="00165EC4">
        <w:rPr>
          <w:rFonts w:ascii="Arial" w:hAnsi="Arial" w:cs="Arial"/>
        </w:rPr>
        <w:t xml:space="preserve"> and Crowe-White K. (2018). Relation between Lycopene and Metabolic Syndrome. Poster presentation. FNCE 2018, Washington DC.</w:t>
      </w:r>
    </w:p>
    <w:p w:rsidR="00CD2329" w:rsidRPr="00165EC4" w:rsidRDefault="00D63D57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*</w:t>
      </w:r>
      <w:r w:rsidR="00CD2329" w:rsidRPr="00165EC4">
        <w:rPr>
          <w:rFonts w:ascii="Arial" w:hAnsi="Arial" w:cs="Arial"/>
        </w:rPr>
        <w:t>Senkus K</w:t>
      </w:r>
      <w:r w:rsidR="00AF1287">
        <w:rPr>
          <w:rFonts w:ascii="Arial" w:hAnsi="Arial" w:cs="Arial"/>
        </w:rPr>
        <w:t>E</w:t>
      </w:r>
      <w:r w:rsidR="00CD2329" w:rsidRPr="00165EC4">
        <w:rPr>
          <w:rFonts w:ascii="Arial" w:hAnsi="Arial" w:cs="Arial"/>
        </w:rPr>
        <w:t xml:space="preserve">, </w:t>
      </w:r>
      <w:r w:rsidR="00CD2329" w:rsidRPr="00165EC4">
        <w:rPr>
          <w:rFonts w:ascii="Arial" w:hAnsi="Arial" w:cs="Arial"/>
          <w:b/>
        </w:rPr>
        <w:t>Tan L</w:t>
      </w:r>
      <w:r w:rsidR="00CD2329" w:rsidRPr="00165EC4">
        <w:rPr>
          <w:rFonts w:ascii="Arial" w:hAnsi="Arial" w:cs="Arial"/>
        </w:rPr>
        <w:t xml:space="preserve"> and Crowe-White K. (2018). Lycopene Attenuates High-Fat Diet-Induced Oxidative Stress in Sprague-Dawley Rats. Poster presentation. Nutrition 2018, Boston, MA.</w:t>
      </w:r>
    </w:p>
    <w:p w:rsidR="00CD2329" w:rsidRPr="00165EC4" w:rsidRDefault="00AF1287" w:rsidP="00EF16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D2329" w:rsidRPr="00165EC4">
        <w:rPr>
          <w:rFonts w:ascii="Arial" w:hAnsi="Arial" w:cs="Arial"/>
        </w:rPr>
        <w:t xml:space="preserve">Li Y, Wei CH, Hodges J, Green, M, </w:t>
      </w:r>
      <w:r w:rsidR="00CD2329" w:rsidRPr="00165EC4">
        <w:rPr>
          <w:rFonts w:ascii="Arial" w:hAnsi="Arial" w:cs="Arial"/>
          <w:b/>
        </w:rPr>
        <w:t xml:space="preserve">Tan L </w:t>
      </w:r>
      <w:r w:rsidR="00CD2329" w:rsidRPr="00165EC4">
        <w:rPr>
          <w:rFonts w:ascii="Arial" w:hAnsi="Arial" w:cs="Arial"/>
        </w:rPr>
        <w:t>and Ross AC. (2018). Intestinal Uptake of Vitamin A is Stimulated by Retinoic Acid Pretreatment in Neonatal Rats. Poster presentation. FASEB 4th International Conference on Retinoids, Steamboat Springs, CO.</w:t>
      </w:r>
    </w:p>
    <w:p w:rsidR="00046B9B" w:rsidRPr="00165EC4" w:rsidRDefault="00046B9B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Hodges J,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, MH Green and Ross AC. (2017). Vitamin A Supplementation Redirects the Flow of Retinyl Esters from Peripheral to Central Organs in Neonatal Rats Raised under Vitamin A-Marginal Conditions. Poster presentation. The Experimental Biology 2017, Chicago, IL.</w:t>
      </w:r>
    </w:p>
    <w:p w:rsidR="00046B9B" w:rsidRPr="00165EC4" w:rsidRDefault="00AF1287" w:rsidP="00EF16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46B9B" w:rsidRPr="00165EC4">
        <w:rPr>
          <w:rFonts w:ascii="Arial" w:hAnsi="Arial" w:cs="Arial"/>
        </w:rPr>
        <w:t xml:space="preserve">Li Y, Green MH, </w:t>
      </w:r>
      <w:r w:rsidR="00046B9B" w:rsidRPr="00165EC4">
        <w:rPr>
          <w:rFonts w:ascii="Arial" w:hAnsi="Arial" w:cs="Arial"/>
          <w:b/>
        </w:rPr>
        <w:t>Tan L</w:t>
      </w:r>
      <w:r w:rsidR="00046B9B" w:rsidRPr="00165EC4">
        <w:rPr>
          <w:rFonts w:ascii="Arial" w:hAnsi="Arial" w:cs="Arial"/>
        </w:rPr>
        <w:t>, and Ross AC. (2017). Hepatic Uptake of Vitamin A is Independent of Retinoic Acid Pretreatment in Neonatal Rats. Poster presentation. The Experimental Biology 2017, Chicago, IL.</w:t>
      </w:r>
    </w:p>
    <w:p w:rsidR="0026198E" w:rsidRPr="00165EC4" w:rsidRDefault="0026198E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Ross AC, Green MH and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. (2016). Neonatal versus maternal vitamin A supplementation – different effects on neonatal retinol kinetics. Oral presentation. FASEB 3rd International Conference on Retinoids, Palm beach, FL.</w:t>
      </w:r>
    </w:p>
    <w:p w:rsidR="00F40187" w:rsidRPr="00165EC4" w:rsidRDefault="00AF1287" w:rsidP="00EF16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6198E" w:rsidRPr="00165EC4">
        <w:rPr>
          <w:rFonts w:ascii="Arial" w:hAnsi="Arial" w:cs="Arial"/>
        </w:rPr>
        <w:t xml:space="preserve">Urbanek J, </w:t>
      </w:r>
      <w:r w:rsidR="0026198E" w:rsidRPr="00165EC4">
        <w:rPr>
          <w:rFonts w:ascii="Arial" w:hAnsi="Arial" w:cs="Arial"/>
          <w:b/>
        </w:rPr>
        <w:t>Tan L</w:t>
      </w:r>
      <w:r w:rsidR="0026198E" w:rsidRPr="00165EC4">
        <w:rPr>
          <w:rFonts w:ascii="Arial" w:hAnsi="Arial" w:cs="Arial"/>
        </w:rPr>
        <w:t>, Ross AC, and MH Green. (2016). The transient effect of vitamin A supplementation on tissue levels in a neonatal rat model. Poster presentation. FASEB 3rd International Conference on Retinoids, Palm beach, FL.</w:t>
      </w:r>
    </w:p>
    <w:p w:rsidR="00B35118" w:rsidRPr="00165EC4" w:rsidRDefault="00AF1287" w:rsidP="00EF16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35118" w:rsidRPr="00165EC4">
        <w:rPr>
          <w:rFonts w:ascii="Arial" w:hAnsi="Arial" w:cs="Arial"/>
        </w:rPr>
        <w:t xml:space="preserve">Urbanek J, </w:t>
      </w:r>
      <w:r w:rsidR="00B35118" w:rsidRPr="00165EC4">
        <w:rPr>
          <w:rFonts w:ascii="Arial" w:hAnsi="Arial" w:cs="Arial"/>
          <w:b/>
        </w:rPr>
        <w:t>Tan L</w:t>
      </w:r>
      <w:r w:rsidR="00B35118" w:rsidRPr="00165EC4">
        <w:rPr>
          <w:rFonts w:ascii="Arial" w:hAnsi="Arial" w:cs="Arial"/>
        </w:rPr>
        <w:t xml:space="preserve">, Ross AC, and MH Green. (2016). </w:t>
      </w:r>
      <w:r w:rsidR="00E9729A" w:rsidRPr="00165EC4">
        <w:rPr>
          <w:rFonts w:ascii="Arial" w:hAnsi="Arial" w:cs="Arial"/>
          <w:bCs/>
        </w:rPr>
        <w:t>Vitamin A supplementation transiently increases retinol concentrations in extrahepatic organs of neonatal rats raised under vitamin A-marginal conditions.</w:t>
      </w:r>
      <w:r w:rsidR="00B35118" w:rsidRPr="00165EC4">
        <w:rPr>
          <w:rFonts w:ascii="Arial" w:hAnsi="Arial" w:cs="Arial"/>
        </w:rPr>
        <w:t xml:space="preserve"> Oral presentation. The Experimental Biology 2016, San Diego, CA.</w:t>
      </w:r>
    </w:p>
    <w:p w:rsidR="0018663C" w:rsidRPr="00165EC4" w:rsidRDefault="00AF1287" w:rsidP="00EF16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A949AE" w:rsidRPr="00165EC4">
        <w:rPr>
          <w:rFonts w:ascii="Arial" w:hAnsi="Arial" w:cs="Arial"/>
        </w:rPr>
        <w:t xml:space="preserve">Li Y, Urbanek J, Green MH, </w:t>
      </w:r>
      <w:r w:rsidR="00A949AE" w:rsidRPr="00165EC4">
        <w:rPr>
          <w:rFonts w:ascii="Arial" w:hAnsi="Arial" w:cs="Arial"/>
          <w:b/>
        </w:rPr>
        <w:t>Tan L</w:t>
      </w:r>
      <w:r w:rsidR="00A949AE" w:rsidRPr="00165EC4">
        <w:rPr>
          <w:rFonts w:ascii="Arial" w:hAnsi="Arial" w:cs="Arial"/>
        </w:rPr>
        <w:t xml:space="preserve">, and Ross AC. (2016). </w:t>
      </w:r>
      <w:r w:rsidR="0018663C" w:rsidRPr="00165EC4">
        <w:rPr>
          <w:rFonts w:ascii="Arial" w:hAnsi="Arial" w:cs="Arial"/>
        </w:rPr>
        <w:t>Retinoic acid pretreatment promotes vitamin A accumulation in the lung of neonatal rats</w:t>
      </w:r>
      <w:r w:rsidR="00A949AE" w:rsidRPr="00165EC4">
        <w:rPr>
          <w:rFonts w:ascii="Arial" w:hAnsi="Arial" w:cs="Arial"/>
        </w:rPr>
        <w:t>. Poster presentation. The Experimental Biology 2016, San Diego, CA.</w:t>
      </w:r>
    </w:p>
    <w:p w:rsidR="000B4731" w:rsidRPr="00165EC4" w:rsidRDefault="00AF1287" w:rsidP="00EF16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B4731" w:rsidRPr="00165EC4">
        <w:rPr>
          <w:rFonts w:ascii="Arial" w:hAnsi="Arial" w:cs="Arial"/>
        </w:rPr>
        <w:t xml:space="preserve">Urbanek J, </w:t>
      </w:r>
      <w:r w:rsidR="000B4731" w:rsidRPr="00165EC4">
        <w:rPr>
          <w:rFonts w:ascii="Arial" w:hAnsi="Arial" w:cs="Arial"/>
          <w:b/>
        </w:rPr>
        <w:t>Tan L</w:t>
      </w:r>
      <w:r w:rsidR="000B4731" w:rsidRPr="00165EC4">
        <w:rPr>
          <w:rFonts w:ascii="Arial" w:hAnsi="Arial" w:cs="Arial"/>
        </w:rPr>
        <w:t xml:space="preserve">, Ross AC, and MH Green. (2015). </w:t>
      </w:r>
      <w:r w:rsidR="0078468C" w:rsidRPr="00165EC4">
        <w:rPr>
          <w:rFonts w:ascii="Arial" w:hAnsi="Arial" w:cs="Arial"/>
        </w:rPr>
        <w:t>The uptake of vitamin A into the neonatal brain</w:t>
      </w:r>
      <w:r w:rsidR="000B4731" w:rsidRPr="00165EC4">
        <w:rPr>
          <w:rFonts w:ascii="Arial" w:hAnsi="Arial" w:cs="Arial"/>
        </w:rPr>
        <w:t xml:space="preserve">. </w:t>
      </w:r>
      <w:r w:rsidR="00A432F1" w:rsidRPr="00165EC4">
        <w:rPr>
          <w:rFonts w:ascii="Arial" w:hAnsi="Arial" w:cs="Arial"/>
        </w:rPr>
        <w:t xml:space="preserve">Oral </w:t>
      </w:r>
      <w:r w:rsidR="005D108D" w:rsidRPr="00165EC4">
        <w:rPr>
          <w:rFonts w:ascii="Arial" w:hAnsi="Arial" w:cs="Arial"/>
        </w:rPr>
        <w:t xml:space="preserve">and poster </w:t>
      </w:r>
      <w:r w:rsidR="00A432F1" w:rsidRPr="00165EC4">
        <w:rPr>
          <w:rFonts w:ascii="Arial" w:hAnsi="Arial" w:cs="Arial"/>
        </w:rPr>
        <w:t xml:space="preserve">presentation. </w:t>
      </w:r>
      <w:r w:rsidR="000B4731" w:rsidRPr="00165EC4">
        <w:rPr>
          <w:rFonts w:ascii="Arial" w:hAnsi="Arial" w:cs="Arial"/>
        </w:rPr>
        <w:t>The Experimental Biology 2015, Boston, MA.</w:t>
      </w:r>
    </w:p>
    <w:p w:rsidR="008B7904" w:rsidRPr="00165EC4" w:rsidRDefault="008B7904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, Green MH, and Ross AC. (2014). Vitamin A and retinoic acid (VARA) supplementation to neonatal rats or dietary vitamin A supplementation to lactating mothers differentially affect vitamin A status and kinetics in neonatal rats. Poster presentation. FASEB Retinoids Conference 2014, Chicago, IL.</w:t>
      </w:r>
    </w:p>
    <w:p w:rsidR="008B7904" w:rsidRPr="00165EC4" w:rsidRDefault="008B7904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, Green MH, and Ross AC. (2014). The effects of vitamin A and retinoic acid (VARA) supplementation to neonatal rats or dietary vitamin A supplementation to lactating mothers on vitamin A metabolism and kinetics in neonatal rats. Poster presentation. The Experimental Biology 2014, San Diego, CA.</w:t>
      </w:r>
    </w:p>
    <w:p w:rsidR="00A432F1" w:rsidRPr="00165EC4" w:rsidRDefault="00A432F1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Urbanek J, </w:t>
      </w: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, Ross AC, and MH Green. (2014). Vitamin A supplementation promotes the uptake and tissue storage of vitamin A in a kinetic study of neonatal rats. Poster presentation. The Experimental Biology 2014, San Diego, CA.</w:t>
      </w:r>
    </w:p>
    <w:p w:rsidR="008B7904" w:rsidRPr="00165EC4" w:rsidRDefault="008B7904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, Green MH, and Ross AC. (2013). Model-based compartmental analysis of vitamin A kinetics in neonatal rats. Oral presentation. The Experimental Biology 2013, Boston, MA.</w:t>
      </w:r>
    </w:p>
    <w:p w:rsidR="008B7904" w:rsidRPr="00165EC4" w:rsidRDefault="008B7904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, Wray AE, Green MH, and Ross AC. (2012). Development of a compartmental model of vitamin A metabolism in neonatal rats treated with oil or vitamin A and retinoic acid (VARA). Poster presentation. FASEB Retinoids Conference 2012, Snowmass, CO.</w:t>
      </w:r>
    </w:p>
    <w:p w:rsidR="008B7904" w:rsidRPr="00165EC4" w:rsidRDefault="008B7904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, Wray AE, Green MH, and Ross AC. (2012). Development of a compartmental model of vitamin A metabolism in neonatal rats treated with oil or vitamin A and retinoic acid (VARA). Poster presentation. The Experimental Biology 2012, San Diego, CA.</w:t>
      </w:r>
    </w:p>
    <w:p w:rsidR="00600E60" w:rsidRPr="00165EC4" w:rsidRDefault="00600E60" w:rsidP="00EF1612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 xml:space="preserve"> and Ross AC. (2011). The kinetics and regulation of Stra6 expression in spleen and antibody production in tetanus toxoid-immunized mice. Poster presentation. The Experimental Biology 2011, Washington DC.</w:t>
      </w:r>
    </w:p>
    <w:p w:rsidR="00600E60" w:rsidRPr="00165EC4" w:rsidRDefault="00600E60" w:rsidP="00212FB4">
      <w:pPr>
        <w:pStyle w:val="Heading2"/>
        <w:rPr>
          <w:rFonts w:ascii="Arial" w:hAnsi="Arial" w:cs="Arial"/>
          <w:i/>
        </w:rPr>
      </w:pPr>
      <w:r w:rsidRPr="00165EC4">
        <w:rPr>
          <w:rFonts w:ascii="Arial" w:hAnsi="Arial" w:cs="Arial"/>
          <w:i/>
        </w:rPr>
        <w:t xml:space="preserve">International </w:t>
      </w:r>
    </w:p>
    <w:p w:rsidR="0024073D" w:rsidRDefault="00600E60" w:rsidP="0024073D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Tan L</w:t>
      </w:r>
      <w:r w:rsidRPr="00165EC4">
        <w:rPr>
          <w:rFonts w:ascii="Arial" w:hAnsi="Arial" w:cs="Arial"/>
        </w:rPr>
        <w:t>, Green MH, and Ross AC. (2013). Tracking the metabolism of vitamin A in neonates using a mathematical modeling approach. Oral presentation. The 11th China Nutrition Science Conference &amp; International DRIs Summit, Hangzhou, China.</w:t>
      </w:r>
    </w:p>
    <w:p w:rsidR="0024073D" w:rsidRDefault="00762047" w:rsidP="0024073D">
      <w:pPr>
        <w:spacing w:line="240" w:lineRule="auto"/>
        <w:rPr>
          <w:rFonts w:ascii="Arial" w:hAnsi="Arial" w:cs="Arial"/>
        </w:rPr>
      </w:pPr>
      <w:r w:rsidRPr="00165EC4">
        <w:rPr>
          <w:rFonts w:ascii="Arial" w:hAnsi="Arial" w:cs="Arial"/>
          <w:u w:val="single"/>
        </w:rPr>
        <w:t>Other Presentations</w:t>
      </w:r>
      <w:r w:rsidR="00EF1612" w:rsidRPr="00165EC4">
        <w:rPr>
          <w:rFonts w:ascii="Arial" w:hAnsi="Arial" w:cs="Arial"/>
          <w:u w:val="single"/>
        </w:rPr>
        <w:t xml:space="preserve"> </w:t>
      </w:r>
      <w:r w:rsidR="00DF5B23" w:rsidRPr="00165EC4">
        <w:rPr>
          <w:rFonts w:ascii="Arial" w:hAnsi="Arial" w:cs="Arial"/>
          <w:u w:val="single"/>
        </w:rPr>
        <w:t>(*denotes student mentored research</w:t>
      </w:r>
      <w:r w:rsidR="001D6783" w:rsidRPr="00165EC4">
        <w:rPr>
          <w:rFonts w:ascii="Arial" w:hAnsi="Arial" w:cs="Arial"/>
          <w:u w:val="single"/>
        </w:rPr>
        <w:t>)</w:t>
      </w:r>
    </w:p>
    <w:p w:rsidR="00442F6F" w:rsidRPr="00143361" w:rsidRDefault="00442F6F" w:rsidP="0024073D">
      <w:pPr>
        <w:spacing w:line="240" w:lineRule="auto"/>
        <w:rPr>
          <w:rFonts w:ascii="Arial" w:eastAsiaTheme="majorEastAsia" w:hAnsi="Arial" w:cs="Arial"/>
          <w:i/>
          <w:szCs w:val="26"/>
        </w:rPr>
      </w:pPr>
      <w:r w:rsidRPr="00165EC4">
        <w:rPr>
          <w:rFonts w:ascii="Arial" w:eastAsiaTheme="majorEastAsia" w:hAnsi="Arial" w:cs="Arial"/>
          <w:szCs w:val="26"/>
        </w:rPr>
        <w:t>*</w:t>
      </w:r>
      <w:r>
        <w:rPr>
          <w:rFonts w:ascii="Arial" w:eastAsiaTheme="majorEastAsia" w:hAnsi="Arial" w:cs="Arial"/>
          <w:szCs w:val="26"/>
        </w:rPr>
        <w:t>Erwin M</w:t>
      </w:r>
      <w:r w:rsidRPr="00165EC4">
        <w:rPr>
          <w:rFonts w:ascii="Arial" w:eastAsiaTheme="majorEastAsia" w:hAnsi="Arial" w:cs="Arial"/>
          <w:szCs w:val="26"/>
        </w:rPr>
        <w:t xml:space="preserve">, </w:t>
      </w:r>
      <w:r>
        <w:rPr>
          <w:rFonts w:ascii="Arial" w:eastAsiaTheme="majorEastAsia" w:hAnsi="Arial" w:cs="Arial"/>
          <w:szCs w:val="26"/>
        </w:rPr>
        <w:t>*Kwan SH, *Senkus K</w:t>
      </w:r>
      <w:r w:rsidR="00AF1287">
        <w:rPr>
          <w:rFonts w:ascii="Arial" w:eastAsiaTheme="majorEastAsia" w:hAnsi="Arial" w:cs="Arial"/>
          <w:szCs w:val="26"/>
        </w:rPr>
        <w:t>E</w:t>
      </w:r>
      <w:r>
        <w:rPr>
          <w:rFonts w:ascii="Arial" w:eastAsiaTheme="majorEastAsia" w:hAnsi="Arial" w:cs="Arial"/>
          <w:szCs w:val="26"/>
        </w:rPr>
        <w:t xml:space="preserve">, Crowe-White K, and </w:t>
      </w:r>
      <w:r w:rsidRPr="00165EC4">
        <w:rPr>
          <w:rFonts w:ascii="Arial" w:eastAsiaTheme="majorEastAsia" w:hAnsi="Arial" w:cs="Arial"/>
          <w:b/>
          <w:szCs w:val="26"/>
        </w:rPr>
        <w:t>Tan L</w:t>
      </w:r>
      <w:r>
        <w:rPr>
          <w:rFonts w:ascii="Arial" w:eastAsiaTheme="majorEastAsia" w:hAnsi="Arial" w:cs="Arial"/>
          <w:szCs w:val="26"/>
        </w:rPr>
        <w:t>. (2019</w:t>
      </w:r>
      <w:r w:rsidRPr="00165EC4">
        <w:rPr>
          <w:rFonts w:ascii="Arial" w:eastAsiaTheme="majorEastAsia" w:hAnsi="Arial" w:cs="Arial"/>
          <w:szCs w:val="26"/>
        </w:rPr>
        <w:t xml:space="preserve">). </w:t>
      </w:r>
      <w:r w:rsidRPr="00442F6F">
        <w:rPr>
          <w:rFonts w:ascii="Arial" w:eastAsiaTheme="majorEastAsia" w:hAnsi="Arial" w:cs="Arial"/>
          <w:szCs w:val="26"/>
        </w:rPr>
        <w:t xml:space="preserve">Maternal Vitamin A Supplementation Modulates Adipose Tissue Development in Offspring of Rats </w:t>
      </w:r>
      <w:r w:rsidRPr="00442F6F">
        <w:rPr>
          <w:rFonts w:ascii="Arial" w:eastAsiaTheme="majorEastAsia" w:hAnsi="Arial" w:cs="Arial"/>
          <w:szCs w:val="26"/>
        </w:rPr>
        <w:lastRenderedPageBreak/>
        <w:t>Consuming a High-Fat Diet</w:t>
      </w:r>
      <w:r w:rsidRPr="00165EC4">
        <w:rPr>
          <w:rFonts w:ascii="Arial" w:eastAsiaTheme="majorEastAsia" w:hAnsi="Arial" w:cs="Arial"/>
          <w:szCs w:val="26"/>
        </w:rPr>
        <w:t xml:space="preserve">. </w:t>
      </w:r>
      <w:r w:rsidR="009A5C2E" w:rsidRPr="00165EC4">
        <w:rPr>
          <w:rFonts w:ascii="Arial" w:eastAsiaTheme="majorEastAsia" w:hAnsi="Arial" w:cs="Arial"/>
          <w:szCs w:val="26"/>
        </w:rPr>
        <w:t xml:space="preserve">Poster presentation. </w:t>
      </w:r>
      <w:r w:rsidRPr="00165EC4">
        <w:rPr>
          <w:rFonts w:ascii="Arial" w:eastAsiaTheme="majorEastAsia" w:hAnsi="Arial" w:cs="Arial"/>
          <w:szCs w:val="26"/>
        </w:rPr>
        <w:t>Annual Undergraduate Research and Creative Activity Conference, Tuscaloosa, AL.</w:t>
      </w:r>
      <w:r w:rsidR="00143361">
        <w:rPr>
          <w:rFonts w:ascii="Arial" w:eastAsiaTheme="majorEastAsia" w:hAnsi="Arial" w:cs="Arial"/>
          <w:szCs w:val="26"/>
        </w:rPr>
        <w:t xml:space="preserve"> </w:t>
      </w:r>
      <w:r w:rsidR="00143361" w:rsidRPr="00143361">
        <w:rPr>
          <w:rFonts w:ascii="Arial" w:eastAsiaTheme="majorEastAsia" w:hAnsi="Arial" w:cs="Arial"/>
          <w:i/>
          <w:szCs w:val="26"/>
        </w:rPr>
        <w:t>(</w:t>
      </w:r>
      <w:r w:rsidR="00B72657" w:rsidRPr="00AF1287">
        <w:rPr>
          <w:rFonts w:ascii="Arial" w:eastAsiaTheme="majorEastAsia" w:hAnsi="Arial" w:cs="Arial"/>
          <w:i/>
          <w:szCs w:val="26"/>
          <w:u w:val="single"/>
        </w:rPr>
        <w:t>Won Third Place</w:t>
      </w:r>
      <w:r w:rsidR="00143361" w:rsidRPr="00143361">
        <w:rPr>
          <w:rFonts w:ascii="Arial" w:eastAsiaTheme="majorEastAsia" w:hAnsi="Arial" w:cs="Arial"/>
          <w:i/>
          <w:szCs w:val="26"/>
        </w:rPr>
        <w:t>)</w:t>
      </w:r>
    </w:p>
    <w:p w:rsidR="00442F6F" w:rsidRDefault="00442F6F" w:rsidP="0024073D">
      <w:pPr>
        <w:spacing w:line="240" w:lineRule="auto"/>
        <w:rPr>
          <w:rFonts w:ascii="Arial" w:eastAsiaTheme="majorEastAsia" w:hAnsi="Arial" w:cs="Arial"/>
          <w:szCs w:val="26"/>
        </w:rPr>
      </w:pPr>
      <w:r w:rsidRPr="00165EC4">
        <w:rPr>
          <w:rFonts w:ascii="Arial" w:eastAsiaTheme="majorEastAsia" w:hAnsi="Arial" w:cs="Arial"/>
          <w:szCs w:val="26"/>
        </w:rPr>
        <w:t>*</w:t>
      </w:r>
      <w:r>
        <w:rPr>
          <w:rFonts w:ascii="Arial" w:eastAsiaTheme="majorEastAsia" w:hAnsi="Arial" w:cs="Arial"/>
          <w:szCs w:val="26"/>
        </w:rPr>
        <w:t>Miles S</w:t>
      </w:r>
      <w:r w:rsidRPr="00165EC4">
        <w:rPr>
          <w:rFonts w:ascii="Arial" w:eastAsiaTheme="majorEastAsia" w:hAnsi="Arial" w:cs="Arial"/>
          <w:szCs w:val="26"/>
        </w:rPr>
        <w:t xml:space="preserve">, </w:t>
      </w:r>
      <w:r>
        <w:rPr>
          <w:rFonts w:ascii="Arial" w:eastAsiaTheme="majorEastAsia" w:hAnsi="Arial" w:cs="Arial"/>
          <w:szCs w:val="26"/>
        </w:rPr>
        <w:t>*Senkus K</w:t>
      </w:r>
      <w:r w:rsidR="00AF1287">
        <w:rPr>
          <w:rFonts w:ascii="Arial" w:eastAsiaTheme="majorEastAsia" w:hAnsi="Arial" w:cs="Arial"/>
          <w:szCs w:val="26"/>
        </w:rPr>
        <w:t>E</w:t>
      </w:r>
      <w:r>
        <w:rPr>
          <w:rFonts w:ascii="Arial" w:eastAsiaTheme="majorEastAsia" w:hAnsi="Arial" w:cs="Arial"/>
          <w:szCs w:val="26"/>
        </w:rPr>
        <w:t xml:space="preserve">, *Kwan SH, Crowe-White K, and </w:t>
      </w:r>
      <w:r w:rsidRPr="00165EC4">
        <w:rPr>
          <w:rFonts w:ascii="Arial" w:eastAsiaTheme="majorEastAsia" w:hAnsi="Arial" w:cs="Arial"/>
          <w:b/>
          <w:szCs w:val="26"/>
        </w:rPr>
        <w:t>Tan L</w:t>
      </w:r>
      <w:r>
        <w:rPr>
          <w:rFonts w:ascii="Arial" w:eastAsiaTheme="majorEastAsia" w:hAnsi="Arial" w:cs="Arial"/>
          <w:szCs w:val="26"/>
        </w:rPr>
        <w:t>. (2019</w:t>
      </w:r>
      <w:r w:rsidRPr="00165EC4">
        <w:rPr>
          <w:rFonts w:ascii="Arial" w:eastAsiaTheme="majorEastAsia" w:hAnsi="Arial" w:cs="Arial"/>
          <w:szCs w:val="26"/>
        </w:rPr>
        <w:t xml:space="preserve">). </w:t>
      </w:r>
      <w:r w:rsidRPr="00442F6F">
        <w:rPr>
          <w:rFonts w:ascii="Arial" w:eastAsiaTheme="majorEastAsia" w:hAnsi="Arial" w:cs="Arial"/>
          <w:szCs w:val="26"/>
        </w:rPr>
        <w:t>Adipose Tissue Development of Neonatal and Weanling Rats in Response to Maternal High Fat Diet Supplemented with Lycopene</w:t>
      </w:r>
      <w:r w:rsidRPr="00165EC4">
        <w:rPr>
          <w:rFonts w:ascii="Arial" w:eastAsiaTheme="majorEastAsia" w:hAnsi="Arial" w:cs="Arial"/>
          <w:szCs w:val="26"/>
        </w:rPr>
        <w:t xml:space="preserve">. </w:t>
      </w:r>
      <w:r w:rsidR="009A5C2E" w:rsidRPr="00165EC4">
        <w:rPr>
          <w:rFonts w:ascii="Arial" w:eastAsiaTheme="majorEastAsia" w:hAnsi="Arial" w:cs="Arial"/>
          <w:szCs w:val="26"/>
        </w:rPr>
        <w:t xml:space="preserve">Poster presentation. </w:t>
      </w:r>
      <w:r w:rsidRPr="00165EC4">
        <w:rPr>
          <w:rFonts w:ascii="Arial" w:eastAsiaTheme="majorEastAsia" w:hAnsi="Arial" w:cs="Arial"/>
          <w:szCs w:val="26"/>
        </w:rPr>
        <w:t>Annual Undergraduate Research and Creative Activity Conference, Tuscaloosa, AL.</w:t>
      </w:r>
      <w:r w:rsidR="00B72657">
        <w:rPr>
          <w:rFonts w:ascii="Arial" w:eastAsiaTheme="majorEastAsia" w:hAnsi="Arial" w:cs="Arial"/>
          <w:szCs w:val="26"/>
        </w:rPr>
        <w:t xml:space="preserve"> </w:t>
      </w:r>
      <w:r w:rsidR="00B72657" w:rsidRPr="00B72657">
        <w:rPr>
          <w:rFonts w:ascii="Arial" w:eastAsiaTheme="majorEastAsia" w:hAnsi="Arial" w:cs="Arial"/>
          <w:i/>
          <w:szCs w:val="26"/>
        </w:rPr>
        <w:t>(</w:t>
      </w:r>
      <w:r w:rsidR="00B72657" w:rsidRPr="00AF1287">
        <w:rPr>
          <w:rFonts w:ascii="Arial" w:eastAsiaTheme="majorEastAsia" w:hAnsi="Arial" w:cs="Arial"/>
          <w:i/>
          <w:szCs w:val="26"/>
          <w:u w:val="single"/>
        </w:rPr>
        <w:t>Won Fifth Place</w:t>
      </w:r>
      <w:r w:rsidR="00B72657" w:rsidRPr="00B72657">
        <w:rPr>
          <w:rFonts w:ascii="Arial" w:eastAsiaTheme="majorEastAsia" w:hAnsi="Arial" w:cs="Arial"/>
          <w:i/>
          <w:szCs w:val="26"/>
        </w:rPr>
        <w:t>)</w:t>
      </w:r>
    </w:p>
    <w:p w:rsidR="00442F6F" w:rsidRDefault="00442F6F" w:rsidP="0024073D">
      <w:pPr>
        <w:spacing w:line="240" w:lineRule="auto"/>
        <w:rPr>
          <w:rFonts w:ascii="Arial" w:eastAsiaTheme="majorEastAsia" w:hAnsi="Arial" w:cs="Arial"/>
          <w:szCs w:val="26"/>
        </w:rPr>
      </w:pPr>
      <w:r w:rsidRPr="00165EC4">
        <w:rPr>
          <w:rFonts w:ascii="Arial" w:eastAsiaTheme="majorEastAsia" w:hAnsi="Arial" w:cs="Arial"/>
          <w:szCs w:val="26"/>
        </w:rPr>
        <w:t>*</w:t>
      </w:r>
      <w:r>
        <w:rPr>
          <w:rFonts w:ascii="Arial" w:eastAsiaTheme="majorEastAsia" w:hAnsi="Arial" w:cs="Arial"/>
          <w:szCs w:val="26"/>
        </w:rPr>
        <w:t>Cooper A</w:t>
      </w:r>
      <w:r w:rsidRPr="00165EC4">
        <w:rPr>
          <w:rFonts w:ascii="Arial" w:eastAsiaTheme="majorEastAsia" w:hAnsi="Arial" w:cs="Arial"/>
          <w:szCs w:val="26"/>
        </w:rPr>
        <w:t xml:space="preserve">, </w:t>
      </w:r>
      <w:r>
        <w:rPr>
          <w:rFonts w:ascii="Arial" w:eastAsiaTheme="majorEastAsia" w:hAnsi="Arial" w:cs="Arial"/>
          <w:szCs w:val="26"/>
        </w:rPr>
        <w:t xml:space="preserve">*Zhang Y, Kong L, and </w:t>
      </w:r>
      <w:r w:rsidRPr="00165EC4">
        <w:rPr>
          <w:rFonts w:ascii="Arial" w:eastAsiaTheme="majorEastAsia" w:hAnsi="Arial" w:cs="Arial"/>
          <w:b/>
          <w:szCs w:val="26"/>
        </w:rPr>
        <w:t>Tan L</w:t>
      </w:r>
      <w:r>
        <w:rPr>
          <w:rFonts w:ascii="Arial" w:eastAsiaTheme="majorEastAsia" w:hAnsi="Arial" w:cs="Arial"/>
          <w:szCs w:val="26"/>
        </w:rPr>
        <w:t>. (2019</w:t>
      </w:r>
      <w:r w:rsidRPr="00165EC4">
        <w:rPr>
          <w:rFonts w:ascii="Arial" w:eastAsiaTheme="majorEastAsia" w:hAnsi="Arial" w:cs="Arial"/>
          <w:szCs w:val="26"/>
        </w:rPr>
        <w:t xml:space="preserve">). </w:t>
      </w:r>
      <w:r w:rsidRPr="00442F6F">
        <w:rPr>
          <w:rFonts w:ascii="Arial" w:eastAsiaTheme="majorEastAsia" w:hAnsi="Arial" w:cs="Arial"/>
          <w:szCs w:val="26"/>
        </w:rPr>
        <w:t>Nanoencapsulation of Curcumin and β-carotene in Amylose Inclusion Complex</w:t>
      </w:r>
      <w:r w:rsidRPr="00165EC4">
        <w:rPr>
          <w:rFonts w:ascii="Arial" w:eastAsiaTheme="majorEastAsia" w:hAnsi="Arial" w:cs="Arial"/>
          <w:szCs w:val="26"/>
        </w:rPr>
        <w:t xml:space="preserve">. </w:t>
      </w:r>
      <w:r w:rsidR="009A5C2E" w:rsidRPr="00165EC4">
        <w:rPr>
          <w:rFonts w:ascii="Arial" w:eastAsiaTheme="majorEastAsia" w:hAnsi="Arial" w:cs="Arial"/>
          <w:szCs w:val="26"/>
        </w:rPr>
        <w:t xml:space="preserve">Poster presentation. </w:t>
      </w:r>
      <w:r w:rsidRPr="00165EC4">
        <w:rPr>
          <w:rFonts w:ascii="Arial" w:eastAsiaTheme="majorEastAsia" w:hAnsi="Arial" w:cs="Arial"/>
          <w:szCs w:val="26"/>
        </w:rPr>
        <w:t>Annual Undergraduate Research and Creative Activity Conference, Tuscaloosa, AL.</w:t>
      </w:r>
      <w:r w:rsidR="00B72657">
        <w:rPr>
          <w:rFonts w:ascii="Arial" w:eastAsiaTheme="majorEastAsia" w:hAnsi="Arial" w:cs="Arial"/>
          <w:szCs w:val="26"/>
        </w:rPr>
        <w:t xml:space="preserve"> </w:t>
      </w:r>
      <w:r w:rsidR="00B72657" w:rsidRPr="00B72657">
        <w:rPr>
          <w:rFonts w:ascii="Arial" w:eastAsiaTheme="majorEastAsia" w:hAnsi="Arial" w:cs="Arial"/>
          <w:i/>
          <w:szCs w:val="26"/>
        </w:rPr>
        <w:t>(</w:t>
      </w:r>
      <w:r w:rsidR="00B72657" w:rsidRPr="00AF1287">
        <w:rPr>
          <w:rFonts w:ascii="Arial" w:eastAsiaTheme="majorEastAsia" w:hAnsi="Arial" w:cs="Arial"/>
          <w:i/>
          <w:szCs w:val="26"/>
          <w:u w:val="single"/>
        </w:rPr>
        <w:t>Won Sixth Place</w:t>
      </w:r>
      <w:r w:rsidR="00B72657" w:rsidRPr="00B72657">
        <w:rPr>
          <w:rFonts w:ascii="Arial" w:eastAsiaTheme="majorEastAsia" w:hAnsi="Arial" w:cs="Arial"/>
          <w:i/>
          <w:szCs w:val="26"/>
        </w:rPr>
        <w:t>)</w:t>
      </w:r>
    </w:p>
    <w:p w:rsidR="00143361" w:rsidRDefault="00143361" w:rsidP="0024073D">
      <w:pPr>
        <w:spacing w:line="240" w:lineRule="auto"/>
        <w:rPr>
          <w:rFonts w:ascii="Arial" w:eastAsiaTheme="majorEastAsia" w:hAnsi="Arial" w:cs="Arial"/>
          <w:szCs w:val="26"/>
        </w:rPr>
      </w:pPr>
      <w:r>
        <w:rPr>
          <w:rFonts w:ascii="Arial" w:eastAsiaTheme="majorEastAsia" w:hAnsi="Arial" w:cs="Arial"/>
          <w:szCs w:val="26"/>
        </w:rPr>
        <w:t>*</w:t>
      </w:r>
      <w:r w:rsidRPr="007F01A2">
        <w:rPr>
          <w:rFonts w:ascii="Arial" w:eastAsiaTheme="majorEastAsia" w:hAnsi="Arial" w:cs="Arial"/>
          <w:szCs w:val="26"/>
        </w:rPr>
        <w:t xml:space="preserve">Gutierrez A, Feng J, </w:t>
      </w:r>
      <w:r w:rsidRPr="007F01A2">
        <w:rPr>
          <w:rFonts w:ascii="Arial" w:eastAsiaTheme="majorEastAsia" w:hAnsi="Arial" w:cs="Arial"/>
          <w:b/>
          <w:szCs w:val="26"/>
        </w:rPr>
        <w:t>Tan L</w:t>
      </w:r>
      <w:r w:rsidRPr="007F01A2">
        <w:rPr>
          <w:rFonts w:ascii="Arial" w:eastAsiaTheme="majorEastAsia" w:hAnsi="Arial" w:cs="Arial"/>
          <w:szCs w:val="26"/>
        </w:rPr>
        <w:t xml:space="preserve">, and Kong L. (2019). Inhibitory Effect of Tea on the in vitro Enzymatic Digestion of Starch. </w:t>
      </w:r>
      <w:r w:rsidRPr="00165EC4">
        <w:rPr>
          <w:rFonts w:ascii="Arial" w:eastAsiaTheme="majorEastAsia" w:hAnsi="Arial" w:cs="Arial"/>
          <w:szCs w:val="26"/>
        </w:rPr>
        <w:t>Poster presentation. Annual Undergraduate Research and Creative Activity Conference, Tuscaloosa, AL.</w:t>
      </w:r>
      <w:r w:rsidRPr="00143361">
        <w:rPr>
          <w:rFonts w:ascii="Arial" w:eastAsiaTheme="majorEastAsia" w:hAnsi="Arial" w:cs="Arial"/>
          <w:i/>
          <w:szCs w:val="26"/>
        </w:rPr>
        <w:t xml:space="preserve"> </w:t>
      </w:r>
      <w:r w:rsidR="00B72657">
        <w:rPr>
          <w:rFonts w:ascii="Arial" w:eastAsiaTheme="majorEastAsia" w:hAnsi="Arial" w:cs="Arial"/>
          <w:i/>
          <w:szCs w:val="26"/>
        </w:rPr>
        <w:t>(</w:t>
      </w:r>
      <w:r w:rsidR="00B72657" w:rsidRPr="00AF1287">
        <w:rPr>
          <w:rFonts w:ascii="Arial" w:eastAsiaTheme="majorEastAsia" w:hAnsi="Arial" w:cs="Arial"/>
          <w:i/>
          <w:szCs w:val="26"/>
          <w:u w:val="single"/>
        </w:rPr>
        <w:t>Won Fourth Place</w:t>
      </w:r>
      <w:r w:rsidR="00B72657">
        <w:rPr>
          <w:rFonts w:ascii="Arial" w:eastAsiaTheme="majorEastAsia" w:hAnsi="Arial" w:cs="Arial"/>
          <w:i/>
          <w:szCs w:val="26"/>
        </w:rPr>
        <w:t>)</w:t>
      </w:r>
    </w:p>
    <w:p w:rsidR="00934FBC" w:rsidRDefault="00934FBC" w:rsidP="0024073D">
      <w:pPr>
        <w:spacing w:line="240" w:lineRule="auto"/>
        <w:rPr>
          <w:rFonts w:ascii="Arial" w:eastAsiaTheme="majorEastAsia" w:hAnsi="Arial" w:cs="Arial"/>
          <w:szCs w:val="26"/>
        </w:rPr>
      </w:pPr>
      <w:r w:rsidRPr="007F01A2">
        <w:rPr>
          <w:rFonts w:ascii="Arial" w:eastAsiaTheme="majorEastAsia" w:hAnsi="Arial" w:cs="Arial"/>
          <w:szCs w:val="26"/>
        </w:rPr>
        <w:t xml:space="preserve">*Senkus KE, </w:t>
      </w:r>
      <w:r w:rsidRPr="007F01A2">
        <w:rPr>
          <w:rFonts w:ascii="Arial" w:eastAsiaTheme="majorEastAsia" w:hAnsi="Arial" w:cs="Arial"/>
          <w:b/>
          <w:szCs w:val="26"/>
        </w:rPr>
        <w:t>Tan L</w:t>
      </w:r>
      <w:r w:rsidRPr="007F01A2">
        <w:rPr>
          <w:rFonts w:ascii="Arial" w:eastAsiaTheme="majorEastAsia" w:hAnsi="Arial" w:cs="Arial"/>
          <w:szCs w:val="26"/>
        </w:rPr>
        <w:t xml:space="preserve">, and Crowe-White K. (2019). </w:t>
      </w:r>
      <w:r w:rsidRPr="00934FBC">
        <w:rPr>
          <w:rFonts w:ascii="Arial" w:eastAsiaTheme="majorEastAsia" w:hAnsi="Arial" w:cs="Arial"/>
          <w:szCs w:val="26"/>
        </w:rPr>
        <w:t>Adipose Tissue Development of Neonatal and Weanling Sprague-Dawley Rats in Response to a Maternal High Fat Diet Supplemented with Lycopene</w:t>
      </w:r>
      <w:r w:rsidRPr="007F01A2">
        <w:rPr>
          <w:rFonts w:ascii="Arial" w:eastAsiaTheme="majorEastAsia" w:hAnsi="Arial" w:cs="Arial"/>
          <w:szCs w:val="26"/>
        </w:rPr>
        <w:t xml:space="preserve">. </w:t>
      </w:r>
      <w:r w:rsidRPr="00165EC4">
        <w:rPr>
          <w:rFonts w:ascii="Arial" w:eastAsiaTheme="majorEastAsia" w:hAnsi="Arial" w:cs="Arial"/>
          <w:szCs w:val="26"/>
        </w:rPr>
        <w:t xml:space="preserve">Poster presentation. </w:t>
      </w:r>
      <w:r w:rsidRPr="007F01A2">
        <w:rPr>
          <w:rFonts w:ascii="Arial" w:eastAsiaTheme="majorEastAsia" w:hAnsi="Arial" w:cs="Arial"/>
          <w:szCs w:val="26"/>
        </w:rPr>
        <w:t>University Research Symposium 2019</w:t>
      </w:r>
      <w:r w:rsidRPr="00165EC4">
        <w:rPr>
          <w:rFonts w:ascii="Arial" w:eastAsiaTheme="majorEastAsia" w:hAnsi="Arial" w:cs="Arial"/>
          <w:szCs w:val="26"/>
        </w:rPr>
        <w:t xml:space="preserve">, </w:t>
      </w:r>
      <w:r>
        <w:rPr>
          <w:rFonts w:ascii="Arial" w:eastAsiaTheme="majorEastAsia" w:hAnsi="Arial" w:cs="Arial"/>
          <w:szCs w:val="26"/>
        </w:rPr>
        <w:t>Livingston</w:t>
      </w:r>
      <w:r w:rsidRPr="00165EC4">
        <w:rPr>
          <w:rFonts w:ascii="Arial" w:eastAsiaTheme="majorEastAsia" w:hAnsi="Arial" w:cs="Arial"/>
          <w:szCs w:val="26"/>
        </w:rPr>
        <w:t>, AL.</w:t>
      </w:r>
    </w:p>
    <w:p w:rsidR="007F01A2" w:rsidRDefault="007F01A2" w:rsidP="0024073D">
      <w:pPr>
        <w:spacing w:line="240" w:lineRule="auto"/>
        <w:rPr>
          <w:rFonts w:ascii="Arial" w:eastAsiaTheme="majorEastAsia" w:hAnsi="Arial" w:cs="Arial"/>
          <w:szCs w:val="26"/>
        </w:rPr>
      </w:pPr>
      <w:r>
        <w:rPr>
          <w:rFonts w:ascii="Arial" w:eastAsiaTheme="majorEastAsia" w:hAnsi="Arial" w:cs="Arial"/>
          <w:szCs w:val="26"/>
        </w:rPr>
        <w:t>*Zhang Y</w:t>
      </w:r>
      <w:r w:rsidRPr="007F01A2">
        <w:rPr>
          <w:rFonts w:ascii="Arial" w:eastAsiaTheme="majorEastAsia" w:hAnsi="Arial" w:cs="Arial"/>
          <w:szCs w:val="26"/>
        </w:rPr>
        <w:t xml:space="preserve">, </w:t>
      </w:r>
      <w:r>
        <w:rPr>
          <w:rFonts w:ascii="Arial" w:eastAsiaTheme="majorEastAsia" w:hAnsi="Arial" w:cs="Arial"/>
          <w:szCs w:val="26"/>
        </w:rPr>
        <w:t xml:space="preserve">Kong L, and </w:t>
      </w:r>
      <w:r w:rsidRPr="007F01A2">
        <w:rPr>
          <w:rFonts w:ascii="Arial" w:eastAsiaTheme="majorEastAsia" w:hAnsi="Arial" w:cs="Arial"/>
          <w:b/>
          <w:szCs w:val="26"/>
        </w:rPr>
        <w:t>Tan L</w:t>
      </w:r>
      <w:r w:rsidRPr="007F01A2">
        <w:rPr>
          <w:rFonts w:ascii="Arial" w:eastAsiaTheme="majorEastAsia" w:hAnsi="Arial" w:cs="Arial"/>
          <w:szCs w:val="26"/>
        </w:rPr>
        <w:t xml:space="preserve">. (2019). Enhanced Storage Stability and Photo-stability of beta-Carotene by Nanoencapsulation using Amylose Inclusion Complex. </w:t>
      </w:r>
      <w:r w:rsidRPr="00165EC4">
        <w:rPr>
          <w:rFonts w:ascii="Arial" w:eastAsiaTheme="majorEastAsia" w:hAnsi="Arial" w:cs="Arial"/>
          <w:szCs w:val="26"/>
        </w:rPr>
        <w:t xml:space="preserve">Poster presentation. </w:t>
      </w:r>
      <w:r w:rsidRPr="007F01A2">
        <w:rPr>
          <w:rFonts w:ascii="Arial" w:eastAsiaTheme="majorEastAsia" w:hAnsi="Arial" w:cs="Arial"/>
          <w:szCs w:val="26"/>
        </w:rPr>
        <w:t>University Research Symposium 2019</w:t>
      </w:r>
      <w:r w:rsidRPr="00165EC4">
        <w:rPr>
          <w:rFonts w:ascii="Arial" w:eastAsiaTheme="majorEastAsia" w:hAnsi="Arial" w:cs="Arial"/>
          <w:szCs w:val="26"/>
        </w:rPr>
        <w:t xml:space="preserve">, </w:t>
      </w:r>
      <w:r>
        <w:rPr>
          <w:rFonts w:ascii="Arial" w:eastAsiaTheme="majorEastAsia" w:hAnsi="Arial" w:cs="Arial"/>
          <w:szCs w:val="26"/>
        </w:rPr>
        <w:t>Livingston</w:t>
      </w:r>
      <w:r w:rsidRPr="00165EC4">
        <w:rPr>
          <w:rFonts w:ascii="Arial" w:eastAsiaTheme="majorEastAsia" w:hAnsi="Arial" w:cs="Arial"/>
          <w:szCs w:val="26"/>
        </w:rPr>
        <w:t>, AL.</w:t>
      </w:r>
    </w:p>
    <w:p w:rsidR="007F01A2" w:rsidRDefault="007F01A2" w:rsidP="0024073D">
      <w:pPr>
        <w:spacing w:line="240" w:lineRule="auto"/>
        <w:rPr>
          <w:rFonts w:ascii="Arial" w:eastAsiaTheme="majorEastAsia" w:hAnsi="Arial" w:cs="Arial"/>
          <w:szCs w:val="26"/>
        </w:rPr>
      </w:pPr>
      <w:r>
        <w:rPr>
          <w:rFonts w:ascii="Arial" w:eastAsiaTheme="majorEastAsia" w:hAnsi="Arial" w:cs="Arial"/>
          <w:szCs w:val="26"/>
        </w:rPr>
        <w:t>*Kwan SH</w:t>
      </w:r>
      <w:r w:rsidRPr="007F01A2">
        <w:rPr>
          <w:rFonts w:ascii="Arial" w:eastAsiaTheme="majorEastAsia" w:hAnsi="Arial" w:cs="Arial"/>
          <w:szCs w:val="26"/>
        </w:rPr>
        <w:t xml:space="preserve">, Feng J, </w:t>
      </w:r>
      <w:r>
        <w:rPr>
          <w:rFonts w:ascii="Arial" w:eastAsiaTheme="majorEastAsia" w:hAnsi="Arial" w:cs="Arial"/>
          <w:szCs w:val="26"/>
        </w:rPr>
        <w:t xml:space="preserve">Guadalupe M, Tiong HK, Kong L, and </w:t>
      </w:r>
      <w:r w:rsidRPr="007F01A2">
        <w:rPr>
          <w:rFonts w:ascii="Arial" w:eastAsiaTheme="majorEastAsia" w:hAnsi="Arial" w:cs="Arial"/>
          <w:b/>
          <w:szCs w:val="26"/>
        </w:rPr>
        <w:t>Tan L</w:t>
      </w:r>
      <w:r w:rsidRPr="007F01A2">
        <w:rPr>
          <w:rFonts w:ascii="Arial" w:eastAsiaTheme="majorEastAsia" w:hAnsi="Arial" w:cs="Arial"/>
          <w:szCs w:val="26"/>
        </w:rPr>
        <w:t xml:space="preserve">. (2019). Evaluation of Nutritional Quality and Microbial Safety of Microgreens from Commercial and Local Organic Farms. </w:t>
      </w:r>
      <w:r w:rsidRPr="00165EC4">
        <w:rPr>
          <w:rFonts w:ascii="Arial" w:eastAsiaTheme="majorEastAsia" w:hAnsi="Arial" w:cs="Arial"/>
          <w:szCs w:val="26"/>
        </w:rPr>
        <w:t xml:space="preserve">Poster presentation. </w:t>
      </w:r>
      <w:r w:rsidRPr="007F01A2">
        <w:rPr>
          <w:rFonts w:ascii="Arial" w:eastAsiaTheme="majorEastAsia" w:hAnsi="Arial" w:cs="Arial"/>
          <w:szCs w:val="26"/>
        </w:rPr>
        <w:t>University Research Symposium 2019</w:t>
      </w:r>
      <w:r w:rsidRPr="00165EC4">
        <w:rPr>
          <w:rFonts w:ascii="Arial" w:eastAsiaTheme="majorEastAsia" w:hAnsi="Arial" w:cs="Arial"/>
          <w:szCs w:val="26"/>
        </w:rPr>
        <w:t xml:space="preserve">, </w:t>
      </w:r>
      <w:r>
        <w:rPr>
          <w:rFonts w:ascii="Arial" w:eastAsiaTheme="majorEastAsia" w:hAnsi="Arial" w:cs="Arial"/>
          <w:szCs w:val="26"/>
        </w:rPr>
        <w:t>Livingston</w:t>
      </w:r>
      <w:r w:rsidRPr="00165EC4">
        <w:rPr>
          <w:rFonts w:ascii="Arial" w:eastAsiaTheme="majorEastAsia" w:hAnsi="Arial" w:cs="Arial"/>
          <w:szCs w:val="26"/>
        </w:rPr>
        <w:t>, AL.</w:t>
      </w:r>
    </w:p>
    <w:p w:rsidR="007F01A2" w:rsidRDefault="007F01A2" w:rsidP="0024073D">
      <w:pPr>
        <w:spacing w:line="240" w:lineRule="auto"/>
        <w:rPr>
          <w:rFonts w:ascii="Arial" w:eastAsiaTheme="majorEastAsia" w:hAnsi="Arial" w:cs="Arial"/>
          <w:szCs w:val="26"/>
        </w:rPr>
      </w:pPr>
      <w:r w:rsidRPr="007F01A2">
        <w:rPr>
          <w:rFonts w:ascii="Arial" w:eastAsiaTheme="majorEastAsia" w:hAnsi="Arial" w:cs="Arial"/>
          <w:szCs w:val="26"/>
        </w:rPr>
        <w:t xml:space="preserve">*Senkus KE, </w:t>
      </w:r>
      <w:r w:rsidRPr="007F01A2">
        <w:rPr>
          <w:rFonts w:ascii="Arial" w:eastAsiaTheme="majorEastAsia" w:hAnsi="Arial" w:cs="Arial"/>
          <w:b/>
          <w:szCs w:val="26"/>
        </w:rPr>
        <w:t>Tan L</w:t>
      </w:r>
      <w:r w:rsidRPr="007F01A2">
        <w:rPr>
          <w:rFonts w:ascii="Arial" w:eastAsiaTheme="majorEastAsia" w:hAnsi="Arial" w:cs="Arial"/>
          <w:szCs w:val="26"/>
        </w:rPr>
        <w:t xml:space="preserve">, and Crowe-White K. (2019). Systemic and Adipose Tissue Redox Balance in Sprague-Dawley Rats fed Standard Fat and High Fat Diets Supplemented with Lycopene. </w:t>
      </w:r>
      <w:r w:rsidRPr="00165EC4">
        <w:rPr>
          <w:rFonts w:ascii="Arial" w:eastAsiaTheme="majorEastAsia" w:hAnsi="Arial" w:cs="Arial"/>
          <w:szCs w:val="26"/>
        </w:rPr>
        <w:t xml:space="preserve">Poster presentation. </w:t>
      </w:r>
      <w:r w:rsidRPr="007F01A2">
        <w:rPr>
          <w:rFonts w:ascii="Arial" w:eastAsiaTheme="majorEastAsia" w:hAnsi="Arial" w:cs="Arial"/>
          <w:szCs w:val="26"/>
        </w:rPr>
        <w:t>University Research Symposium 2019</w:t>
      </w:r>
      <w:r w:rsidRPr="00165EC4">
        <w:rPr>
          <w:rFonts w:ascii="Arial" w:eastAsiaTheme="majorEastAsia" w:hAnsi="Arial" w:cs="Arial"/>
          <w:szCs w:val="26"/>
        </w:rPr>
        <w:t xml:space="preserve">, </w:t>
      </w:r>
      <w:r>
        <w:rPr>
          <w:rFonts w:ascii="Arial" w:eastAsiaTheme="majorEastAsia" w:hAnsi="Arial" w:cs="Arial"/>
          <w:szCs w:val="26"/>
        </w:rPr>
        <w:t>Livingston</w:t>
      </w:r>
      <w:r w:rsidRPr="00165EC4">
        <w:rPr>
          <w:rFonts w:ascii="Arial" w:eastAsiaTheme="majorEastAsia" w:hAnsi="Arial" w:cs="Arial"/>
          <w:szCs w:val="26"/>
        </w:rPr>
        <w:t>, AL.</w:t>
      </w:r>
    </w:p>
    <w:p w:rsidR="007F01A2" w:rsidRPr="00143361" w:rsidRDefault="007F01A2" w:rsidP="0024073D">
      <w:pPr>
        <w:spacing w:line="240" w:lineRule="auto"/>
        <w:rPr>
          <w:rFonts w:ascii="Arial" w:eastAsiaTheme="majorEastAsia" w:hAnsi="Arial" w:cs="Arial"/>
          <w:i/>
          <w:szCs w:val="26"/>
        </w:rPr>
      </w:pPr>
      <w:r>
        <w:rPr>
          <w:rFonts w:ascii="Arial" w:eastAsiaTheme="majorEastAsia" w:hAnsi="Arial" w:cs="Arial"/>
          <w:szCs w:val="26"/>
        </w:rPr>
        <w:t>*</w:t>
      </w:r>
      <w:r w:rsidRPr="007F01A2">
        <w:rPr>
          <w:rFonts w:ascii="Arial" w:eastAsiaTheme="majorEastAsia" w:hAnsi="Arial" w:cs="Arial"/>
          <w:szCs w:val="26"/>
        </w:rPr>
        <w:t xml:space="preserve">Gutierrez A, Feng J, </w:t>
      </w:r>
      <w:r w:rsidRPr="007F01A2">
        <w:rPr>
          <w:rFonts w:ascii="Arial" w:eastAsiaTheme="majorEastAsia" w:hAnsi="Arial" w:cs="Arial"/>
          <w:b/>
          <w:szCs w:val="26"/>
        </w:rPr>
        <w:t>Tan L</w:t>
      </w:r>
      <w:r w:rsidRPr="007F01A2">
        <w:rPr>
          <w:rFonts w:ascii="Arial" w:eastAsiaTheme="majorEastAsia" w:hAnsi="Arial" w:cs="Arial"/>
          <w:szCs w:val="26"/>
        </w:rPr>
        <w:t xml:space="preserve">, and Kong L. (2019). Inhibitory Effect of Tea on the in vitro Enzymatic Digestion of Starch. </w:t>
      </w:r>
      <w:r w:rsidRPr="00165EC4">
        <w:rPr>
          <w:rFonts w:ascii="Arial" w:eastAsiaTheme="majorEastAsia" w:hAnsi="Arial" w:cs="Arial"/>
          <w:szCs w:val="26"/>
        </w:rPr>
        <w:t xml:space="preserve">Poster presentation. </w:t>
      </w:r>
      <w:r w:rsidRPr="007F01A2">
        <w:rPr>
          <w:rFonts w:ascii="Arial" w:eastAsiaTheme="majorEastAsia" w:hAnsi="Arial" w:cs="Arial"/>
          <w:szCs w:val="26"/>
        </w:rPr>
        <w:t>University Research Symposium 2019</w:t>
      </w:r>
      <w:r w:rsidRPr="00165EC4">
        <w:rPr>
          <w:rFonts w:ascii="Arial" w:eastAsiaTheme="majorEastAsia" w:hAnsi="Arial" w:cs="Arial"/>
          <w:szCs w:val="26"/>
        </w:rPr>
        <w:t xml:space="preserve">, </w:t>
      </w:r>
      <w:r>
        <w:rPr>
          <w:rFonts w:ascii="Arial" w:eastAsiaTheme="majorEastAsia" w:hAnsi="Arial" w:cs="Arial"/>
          <w:szCs w:val="26"/>
        </w:rPr>
        <w:t>Livingston</w:t>
      </w:r>
      <w:r w:rsidRPr="00165EC4">
        <w:rPr>
          <w:rFonts w:ascii="Arial" w:eastAsiaTheme="majorEastAsia" w:hAnsi="Arial" w:cs="Arial"/>
          <w:szCs w:val="26"/>
        </w:rPr>
        <w:t>, AL.</w:t>
      </w:r>
      <w:r w:rsidR="00143361">
        <w:rPr>
          <w:rFonts w:ascii="Arial" w:eastAsiaTheme="majorEastAsia" w:hAnsi="Arial" w:cs="Arial"/>
          <w:szCs w:val="26"/>
        </w:rPr>
        <w:t xml:space="preserve"> </w:t>
      </w:r>
      <w:r w:rsidR="00143361" w:rsidRPr="00143361">
        <w:rPr>
          <w:rFonts w:ascii="Arial" w:eastAsiaTheme="majorEastAsia" w:hAnsi="Arial" w:cs="Arial"/>
          <w:i/>
          <w:szCs w:val="26"/>
        </w:rPr>
        <w:t>(</w:t>
      </w:r>
      <w:r w:rsidR="00AF1287" w:rsidRPr="00AF1287">
        <w:rPr>
          <w:rFonts w:ascii="Arial" w:eastAsiaTheme="majorEastAsia" w:hAnsi="Arial" w:cs="Arial"/>
          <w:i/>
          <w:szCs w:val="26"/>
          <w:u w:val="single"/>
        </w:rPr>
        <w:t xml:space="preserve">Won </w:t>
      </w:r>
      <w:r w:rsidR="00143361" w:rsidRPr="00AF1287">
        <w:rPr>
          <w:rFonts w:ascii="Arial" w:eastAsiaTheme="majorEastAsia" w:hAnsi="Arial" w:cs="Arial"/>
          <w:i/>
          <w:szCs w:val="26"/>
          <w:u w:val="single"/>
        </w:rPr>
        <w:t>Dean’s Award</w:t>
      </w:r>
      <w:r w:rsidR="00143361" w:rsidRPr="00143361">
        <w:rPr>
          <w:rFonts w:ascii="Arial" w:eastAsiaTheme="majorEastAsia" w:hAnsi="Arial" w:cs="Arial"/>
          <w:i/>
          <w:szCs w:val="26"/>
        </w:rPr>
        <w:t>)</w:t>
      </w:r>
    </w:p>
    <w:p w:rsidR="0024073D" w:rsidRDefault="00165EC4" w:rsidP="0024073D">
      <w:pPr>
        <w:spacing w:line="240" w:lineRule="auto"/>
        <w:rPr>
          <w:rFonts w:ascii="Arial" w:eastAsiaTheme="majorEastAsia" w:hAnsi="Arial" w:cs="Arial"/>
          <w:szCs w:val="26"/>
        </w:rPr>
      </w:pPr>
      <w:r w:rsidRPr="00165EC4">
        <w:rPr>
          <w:rFonts w:ascii="Arial" w:eastAsiaTheme="majorEastAsia" w:hAnsi="Arial" w:cs="Arial"/>
          <w:szCs w:val="26"/>
        </w:rPr>
        <w:t>*Cooper A, Kong L, and</w:t>
      </w:r>
      <w:r w:rsidRPr="00165EC4">
        <w:rPr>
          <w:rFonts w:ascii="Arial" w:eastAsiaTheme="majorEastAsia" w:hAnsi="Arial" w:cs="Arial"/>
          <w:b/>
          <w:szCs w:val="26"/>
        </w:rPr>
        <w:t xml:space="preserve"> Tan L</w:t>
      </w:r>
      <w:r w:rsidRPr="00165EC4">
        <w:rPr>
          <w:rFonts w:ascii="Arial" w:eastAsiaTheme="majorEastAsia" w:hAnsi="Arial" w:cs="Arial"/>
          <w:szCs w:val="26"/>
        </w:rPr>
        <w:t>. (2018).</w:t>
      </w:r>
      <w:r w:rsidRPr="00165EC4">
        <w:rPr>
          <w:rFonts w:ascii="Arial" w:eastAsiaTheme="majorEastAsia" w:hAnsi="Arial" w:cs="Arial"/>
          <w:b/>
          <w:szCs w:val="26"/>
        </w:rPr>
        <w:t xml:space="preserve"> </w:t>
      </w:r>
      <w:r w:rsidRPr="00165EC4">
        <w:rPr>
          <w:rFonts w:ascii="Arial" w:eastAsiaTheme="majorEastAsia" w:hAnsi="Arial" w:cs="Arial"/>
          <w:szCs w:val="26"/>
        </w:rPr>
        <w:t>Effect of Encapsulation by Amylose Inclusion Complex on the Stability of Ascorbyl Palmitate. Oral presentation. University of Alabama Randall Research Scholars Live Broadcast, Tuscaloosa, AL.</w:t>
      </w:r>
    </w:p>
    <w:p w:rsidR="0024073D" w:rsidRDefault="001D6783" w:rsidP="0024073D">
      <w:pPr>
        <w:spacing w:line="240" w:lineRule="auto"/>
        <w:rPr>
          <w:rFonts w:ascii="Arial" w:eastAsiaTheme="majorEastAsia" w:hAnsi="Arial" w:cs="Arial"/>
          <w:szCs w:val="26"/>
        </w:rPr>
      </w:pPr>
      <w:r w:rsidRPr="00165EC4">
        <w:rPr>
          <w:rFonts w:ascii="Arial" w:eastAsiaTheme="majorEastAsia" w:hAnsi="Arial" w:cs="Arial"/>
          <w:szCs w:val="26"/>
        </w:rPr>
        <w:t>*Kwan</w:t>
      </w:r>
      <w:r w:rsidR="00762047" w:rsidRPr="00165EC4">
        <w:rPr>
          <w:rFonts w:ascii="Arial" w:eastAsiaTheme="majorEastAsia" w:hAnsi="Arial" w:cs="Arial"/>
          <w:szCs w:val="26"/>
        </w:rPr>
        <w:t xml:space="preserve"> SH, </w:t>
      </w:r>
      <w:r w:rsidR="00762047" w:rsidRPr="00165EC4">
        <w:rPr>
          <w:rFonts w:ascii="Arial" w:eastAsiaTheme="majorEastAsia" w:hAnsi="Arial" w:cs="Arial"/>
          <w:b/>
          <w:szCs w:val="26"/>
        </w:rPr>
        <w:t>Tan L</w:t>
      </w:r>
      <w:r w:rsidRPr="00165EC4">
        <w:rPr>
          <w:rFonts w:ascii="Arial" w:eastAsiaTheme="majorEastAsia" w:hAnsi="Arial" w:cs="Arial"/>
          <w:b/>
          <w:szCs w:val="26"/>
        </w:rPr>
        <w:t>,</w:t>
      </w:r>
      <w:r w:rsidR="00762047" w:rsidRPr="00165EC4">
        <w:rPr>
          <w:rFonts w:ascii="Arial" w:eastAsiaTheme="majorEastAsia" w:hAnsi="Arial" w:cs="Arial"/>
          <w:szCs w:val="26"/>
        </w:rPr>
        <w:t xml:space="preserve"> and Kong L. (2018). Recent Developments in Starch-Guest Inclusion Complex. Poster presentation. Annual Undergraduate Research and Creative Activity Conference, Tuscaloosa, AL.</w:t>
      </w:r>
    </w:p>
    <w:p w:rsidR="0024073D" w:rsidRDefault="001D6783" w:rsidP="0024073D">
      <w:pPr>
        <w:spacing w:line="240" w:lineRule="auto"/>
        <w:rPr>
          <w:rFonts w:ascii="Arial" w:eastAsiaTheme="majorEastAsia" w:hAnsi="Arial" w:cs="Arial"/>
          <w:szCs w:val="26"/>
        </w:rPr>
      </w:pPr>
      <w:r w:rsidRPr="00165EC4">
        <w:rPr>
          <w:rFonts w:ascii="Arial" w:eastAsiaTheme="majorEastAsia" w:hAnsi="Arial" w:cs="Arial"/>
          <w:szCs w:val="26"/>
        </w:rPr>
        <w:lastRenderedPageBreak/>
        <w:t xml:space="preserve">*Senkus KE, </w:t>
      </w:r>
      <w:r w:rsidRPr="00165EC4">
        <w:rPr>
          <w:rFonts w:ascii="Arial" w:eastAsiaTheme="majorEastAsia" w:hAnsi="Arial" w:cs="Arial"/>
          <w:b/>
          <w:szCs w:val="26"/>
        </w:rPr>
        <w:t>Tan L</w:t>
      </w:r>
      <w:r w:rsidRPr="00165EC4">
        <w:rPr>
          <w:rFonts w:ascii="Arial" w:eastAsiaTheme="majorEastAsia" w:hAnsi="Arial" w:cs="Arial"/>
          <w:szCs w:val="26"/>
        </w:rPr>
        <w:t>, and Crowe-White K. (2018). Lycopene and Metabolic Syndrome. Educational Studies in Psychology, Research Methodology, and Counseling  Graduate Research Symposium, University of Alabama Department of Education, Tuscaloosa, AL.</w:t>
      </w:r>
    </w:p>
    <w:p w:rsidR="0024073D" w:rsidRDefault="001D6783" w:rsidP="0024073D">
      <w:pPr>
        <w:spacing w:line="240" w:lineRule="auto"/>
        <w:rPr>
          <w:rFonts w:ascii="Arial" w:eastAsiaTheme="majorEastAsia" w:hAnsi="Arial" w:cs="Arial"/>
          <w:szCs w:val="26"/>
        </w:rPr>
      </w:pPr>
      <w:r w:rsidRPr="00165EC4">
        <w:rPr>
          <w:rFonts w:ascii="Arial" w:eastAsiaTheme="majorEastAsia" w:hAnsi="Arial" w:cs="Arial"/>
          <w:szCs w:val="26"/>
        </w:rPr>
        <w:t xml:space="preserve">*Henry K and </w:t>
      </w:r>
      <w:r w:rsidRPr="00165EC4">
        <w:rPr>
          <w:rFonts w:ascii="Arial" w:eastAsiaTheme="majorEastAsia" w:hAnsi="Arial" w:cs="Arial"/>
          <w:b/>
          <w:szCs w:val="26"/>
        </w:rPr>
        <w:t>Tan L</w:t>
      </w:r>
      <w:r w:rsidRPr="00165EC4">
        <w:rPr>
          <w:rFonts w:ascii="Arial" w:eastAsiaTheme="majorEastAsia" w:hAnsi="Arial" w:cs="Arial"/>
          <w:szCs w:val="26"/>
        </w:rPr>
        <w:t>. (2018). Literature review on the impacts of obesity on vitamin A status and metabolism. Poster presentation. The Seventeenth Annual University of Alabama System Honors Research Conference, Tuscaloosa, AL.</w:t>
      </w:r>
    </w:p>
    <w:p w:rsidR="0024073D" w:rsidRDefault="001D6783" w:rsidP="0024073D">
      <w:pPr>
        <w:spacing w:line="240" w:lineRule="auto"/>
        <w:rPr>
          <w:rFonts w:ascii="Arial" w:eastAsiaTheme="majorEastAsia" w:hAnsi="Arial" w:cs="Arial"/>
          <w:szCs w:val="26"/>
        </w:rPr>
      </w:pPr>
      <w:r w:rsidRPr="00165EC4">
        <w:rPr>
          <w:rFonts w:ascii="Arial" w:eastAsiaTheme="majorEastAsia" w:hAnsi="Arial" w:cs="Arial"/>
          <w:szCs w:val="26"/>
        </w:rPr>
        <w:t>*</w:t>
      </w:r>
      <w:r w:rsidR="001E1FB7" w:rsidRPr="00165EC4">
        <w:rPr>
          <w:rFonts w:ascii="Arial" w:eastAsiaTheme="majorEastAsia" w:hAnsi="Arial" w:cs="Arial"/>
          <w:szCs w:val="26"/>
        </w:rPr>
        <w:t>Henry K and</w:t>
      </w:r>
      <w:r w:rsidR="00757943" w:rsidRPr="00165EC4">
        <w:rPr>
          <w:rFonts w:ascii="Arial" w:eastAsiaTheme="majorEastAsia" w:hAnsi="Arial" w:cs="Arial"/>
          <w:b/>
          <w:szCs w:val="26"/>
        </w:rPr>
        <w:t xml:space="preserve"> Tan L</w:t>
      </w:r>
      <w:r w:rsidR="001E1FB7" w:rsidRPr="00165EC4">
        <w:rPr>
          <w:rFonts w:ascii="Arial" w:eastAsiaTheme="majorEastAsia" w:hAnsi="Arial" w:cs="Arial"/>
          <w:szCs w:val="26"/>
        </w:rPr>
        <w:t>. (2017).</w:t>
      </w:r>
      <w:r w:rsidR="001E1FB7" w:rsidRPr="00165EC4">
        <w:rPr>
          <w:rFonts w:ascii="Arial" w:eastAsiaTheme="majorEastAsia" w:hAnsi="Arial" w:cs="Arial"/>
          <w:b/>
          <w:szCs w:val="26"/>
        </w:rPr>
        <w:t xml:space="preserve"> </w:t>
      </w:r>
      <w:r w:rsidR="001E1FB7" w:rsidRPr="00165EC4">
        <w:rPr>
          <w:rFonts w:ascii="Arial" w:eastAsiaTheme="majorEastAsia" w:hAnsi="Arial" w:cs="Arial"/>
          <w:szCs w:val="26"/>
        </w:rPr>
        <w:t>Literature review on the impacts of obesity on vitamin A status and metabolism. Poster presentation. Annual Undergraduate Research and Creative Activity Conference, Tuscaloosa, AL.</w:t>
      </w:r>
    </w:p>
    <w:p w:rsidR="001E1FB7" w:rsidRPr="00165EC4" w:rsidRDefault="001D6783" w:rsidP="0024073D">
      <w:pPr>
        <w:spacing w:line="240" w:lineRule="auto"/>
        <w:rPr>
          <w:rFonts w:ascii="Arial" w:eastAsiaTheme="majorEastAsia" w:hAnsi="Arial" w:cs="Arial"/>
          <w:b/>
          <w:szCs w:val="26"/>
        </w:rPr>
      </w:pPr>
      <w:r w:rsidRPr="00165EC4">
        <w:rPr>
          <w:rFonts w:ascii="Arial" w:eastAsiaTheme="majorEastAsia" w:hAnsi="Arial" w:cs="Arial"/>
          <w:szCs w:val="26"/>
        </w:rPr>
        <w:t>*</w:t>
      </w:r>
      <w:r w:rsidR="001E1FB7" w:rsidRPr="00165EC4">
        <w:rPr>
          <w:rFonts w:ascii="Arial" w:eastAsiaTheme="majorEastAsia" w:hAnsi="Arial" w:cs="Arial"/>
          <w:szCs w:val="26"/>
        </w:rPr>
        <w:t>Thompson E and</w:t>
      </w:r>
      <w:r w:rsidR="00757943" w:rsidRPr="00165EC4">
        <w:rPr>
          <w:rFonts w:ascii="Arial" w:eastAsiaTheme="majorEastAsia" w:hAnsi="Arial" w:cs="Arial"/>
          <w:b/>
          <w:szCs w:val="26"/>
        </w:rPr>
        <w:t xml:space="preserve"> Tan L</w:t>
      </w:r>
      <w:r w:rsidR="001E1FB7" w:rsidRPr="00165EC4">
        <w:rPr>
          <w:rFonts w:ascii="Arial" w:eastAsiaTheme="majorEastAsia" w:hAnsi="Arial" w:cs="Arial"/>
          <w:szCs w:val="26"/>
        </w:rPr>
        <w:t>. (2015).</w:t>
      </w:r>
      <w:r w:rsidR="001E1FB7" w:rsidRPr="00165EC4">
        <w:rPr>
          <w:rFonts w:ascii="Arial" w:eastAsiaTheme="majorEastAsia" w:hAnsi="Arial" w:cs="Arial"/>
          <w:b/>
          <w:szCs w:val="26"/>
        </w:rPr>
        <w:t xml:space="preserve"> </w:t>
      </w:r>
      <w:r w:rsidR="001E1FB7" w:rsidRPr="00165EC4">
        <w:rPr>
          <w:rFonts w:ascii="Arial" w:eastAsiaTheme="majorEastAsia" w:hAnsi="Arial" w:cs="Arial"/>
          <w:szCs w:val="26"/>
        </w:rPr>
        <w:t>Vitamin A metabolism in the presence of TCDD. Oral presentation. University of Alabama’s Computer-Based Honor (CBH) Program 2015 Fall Research Presentations, Tuscaloosa, AL.</w:t>
      </w:r>
    </w:p>
    <w:p w:rsidR="00EF1612" w:rsidRPr="00165EC4" w:rsidRDefault="00EF1612" w:rsidP="00934FBC">
      <w:pPr>
        <w:pStyle w:val="Heading1"/>
        <w:spacing w:before="480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Teaching Experience and Course Development</w:t>
      </w:r>
    </w:p>
    <w:p w:rsidR="00EF1612" w:rsidRPr="00165EC4" w:rsidRDefault="00EF1612" w:rsidP="00EF1612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Instructor</w:t>
      </w:r>
      <w:r w:rsidRPr="00165EC4">
        <w:rPr>
          <w:rFonts w:ascii="Arial" w:hAnsi="Arial" w:cs="Arial"/>
        </w:rPr>
        <w:t>, Department of Human Nutrition &amp; Hospitality Management, University of Alabama</w:t>
      </w:r>
    </w:p>
    <w:p w:rsidR="006B38C5" w:rsidRPr="00165EC4" w:rsidRDefault="006B38C5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NHM 690: Doctoral Studies Seminar</w:t>
      </w:r>
    </w:p>
    <w:p w:rsidR="00B5400C" w:rsidRPr="00165EC4" w:rsidRDefault="00B5400C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NHM 561: Advanced Vitamins and Minerals</w:t>
      </w:r>
    </w:p>
    <w:p w:rsidR="008479E2" w:rsidRPr="00165EC4" w:rsidRDefault="006B38C5" w:rsidP="008479E2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Teaching Evaluation: 5.00</w:t>
      </w:r>
      <w:r w:rsidR="008479E2" w:rsidRPr="00165EC4">
        <w:rPr>
          <w:rFonts w:ascii="Arial" w:hAnsi="Arial" w:cs="Arial"/>
        </w:rPr>
        <w:t>/5.00</w:t>
      </w:r>
    </w:p>
    <w:p w:rsidR="009C5C8C" w:rsidRPr="00165EC4" w:rsidRDefault="009C5C8C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NHM 562: Advance Energy Metabolism</w:t>
      </w:r>
    </w:p>
    <w:p w:rsidR="00CD2329" w:rsidRPr="00165EC4" w:rsidRDefault="00CD2329" w:rsidP="00CD2329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Teaching Evaluation: </w:t>
      </w:r>
      <w:r w:rsidR="003E1749">
        <w:rPr>
          <w:rFonts w:ascii="Arial" w:hAnsi="Arial" w:cs="Arial"/>
        </w:rPr>
        <w:t>5.00</w:t>
      </w:r>
      <w:r w:rsidRPr="00165EC4">
        <w:rPr>
          <w:rFonts w:ascii="Arial" w:hAnsi="Arial" w:cs="Arial"/>
        </w:rPr>
        <w:t>/5.00</w:t>
      </w:r>
    </w:p>
    <w:p w:rsidR="00EF1612" w:rsidRPr="00165EC4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NHM 361: Nutritional Biochemistry (On campus and Online)</w:t>
      </w:r>
    </w:p>
    <w:p w:rsidR="00EF1612" w:rsidRPr="00165EC4" w:rsidRDefault="00EF1612" w:rsidP="00EF1612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Teaching Evaluation: 4.50/5.00</w:t>
      </w:r>
    </w:p>
    <w:p w:rsidR="00EF1612" w:rsidRPr="00165EC4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NHM 362: Nutrition at Cell Level</w:t>
      </w:r>
    </w:p>
    <w:p w:rsidR="00EF1612" w:rsidRPr="00165EC4" w:rsidRDefault="00EF1612" w:rsidP="00EF1612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Teaching Evaluation: 4.80/5.00</w:t>
      </w:r>
    </w:p>
    <w:p w:rsidR="00EF1612" w:rsidRPr="00165EC4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NHM 101: Introduction to Human Nutrition</w:t>
      </w:r>
    </w:p>
    <w:p w:rsidR="00EF1612" w:rsidRPr="00165EC4" w:rsidRDefault="00EF1612" w:rsidP="00EF1612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Teaching Evaluation: 4.</w:t>
      </w:r>
      <w:r w:rsidR="00515406" w:rsidRPr="00165EC4">
        <w:rPr>
          <w:rFonts w:ascii="Arial" w:hAnsi="Arial" w:cs="Arial"/>
        </w:rPr>
        <w:t>89</w:t>
      </w:r>
      <w:r w:rsidRPr="00165EC4">
        <w:rPr>
          <w:rFonts w:ascii="Arial" w:hAnsi="Arial" w:cs="Arial"/>
        </w:rPr>
        <w:t>/5.00</w:t>
      </w:r>
    </w:p>
    <w:p w:rsidR="00EF1612" w:rsidRPr="00165EC4" w:rsidRDefault="00EF1612" w:rsidP="00EF1612">
      <w:pPr>
        <w:spacing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Course development for online delivery</w:t>
      </w:r>
      <w:r w:rsidRPr="00165EC4">
        <w:rPr>
          <w:rFonts w:ascii="Arial" w:hAnsi="Arial" w:cs="Arial"/>
        </w:rPr>
        <w:t>, Department of Human Nutrition &amp; Hospitality Management, University of Alabama</w:t>
      </w:r>
    </w:p>
    <w:p w:rsidR="00EF1612" w:rsidRPr="00165EC4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NHM 361: Nutritional Biochemistr</w:t>
      </w:r>
      <w:bookmarkStart w:id="0" w:name="_GoBack"/>
      <w:bookmarkEnd w:id="0"/>
      <w:r w:rsidRPr="00165EC4">
        <w:rPr>
          <w:rFonts w:ascii="Arial" w:hAnsi="Arial" w:cs="Arial"/>
        </w:rPr>
        <w:t>y</w:t>
      </w:r>
    </w:p>
    <w:p w:rsidR="00EF1612" w:rsidRPr="00165EC4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NHM 362: Nutrition at Cell Level</w:t>
      </w:r>
    </w:p>
    <w:p w:rsidR="001E1FB7" w:rsidRPr="00165EC4" w:rsidRDefault="00EF1612" w:rsidP="001E1FB7">
      <w:pPr>
        <w:spacing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  <w:b/>
        </w:rPr>
        <w:t>Teaching Assistant</w:t>
      </w:r>
      <w:r w:rsidRPr="00165EC4">
        <w:rPr>
          <w:rFonts w:ascii="Arial" w:hAnsi="Arial" w:cs="Arial"/>
        </w:rPr>
        <w:t>, Department of Nutritional Sciences, Pennsylvania State University</w:t>
      </w:r>
    </w:p>
    <w:p w:rsidR="00EF1612" w:rsidRDefault="00EF1612" w:rsidP="001E1FB7">
      <w:pPr>
        <w:pStyle w:val="ListParagraph"/>
        <w:numPr>
          <w:ilvl w:val="0"/>
          <w:numId w:val="16"/>
        </w:numPr>
        <w:spacing w:before="120" w:after="36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NUTR 445: Metabolism of Macronutrients</w:t>
      </w:r>
    </w:p>
    <w:p w:rsidR="00934FBC" w:rsidRPr="00165EC4" w:rsidRDefault="003E7F81" w:rsidP="00934FBC">
      <w:pPr>
        <w:pStyle w:val="Heading1"/>
        <w:spacing w:before="48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Research </w:t>
      </w:r>
      <w:r w:rsidR="00934FBC">
        <w:rPr>
          <w:rFonts w:ascii="Arial" w:hAnsi="Arial" w:cs="Arial"/>
          <w:sz w:val="24"/>
          <w:szCs w:val="24"/>
          <w:u w:val="single"/>
        </w:rPr>
        <w:t>Mentoring</w:t>
      </w:r>
    </w:p>
    <w:p w:rsidR="00934FBC" w:rsidRPr="008D54E6" w:rsidRDefault="00934FBC" w:rsidP="00442F6F">
      <w:pPr>
        <w:pStyle w:val="Heading2"/>
        <w:spacing w:before="120" w:after="120"/>
        <w:rPr>
          <w:rFonts w:ascii="Arial" w:hAnsi="Arial" w:cs="Arial"/>
          <w:b w:val="0"/>
        </w:rPr>
      </w:pPr>
      <w:r w:rsidRPr="008D54E6">
        <w:rPr>
          <w:rFonts w:ascii="Arial" w:hAnsi="Arial" w:cs="Arial"/>
          <w:b w:val="0"/>
        </w:rPr>
        <w:t xml:space="preserve">Shu Hang Kwan – </w:t>
      </w:r>
      <w:r w:rsidR="008F3CAD" w:rsidRPr="008D54E6">
        <w:rPr>
          <w:rFonts w:ascii="Arial" w:hAnsi="Arial" w:cs="Arial"/>
          <w:b w:val="0"/>
        </w:rPr>
        <w:t>PhD student in Human Nutrition</w:t>
      </w:r>
    </w:p>
    <w:p w:rsidR="00934FBC" w:rsidRPr="008D54E6" w:rsidRDefault="00934FBC" w:rsidP="00442F6F">
      <w:pPr>
        <w:pStyle w:val="Heading2"/>
        <w:spacing w:before="120" w:after="120"/>
        <w:rPr>
          <w:rFonts w:ascii="Arial" w:hAnsi="Arial" w:cs="Arial"/>
          <w:b w:val="0"/>
        </w:rPr>
      </w:pPr>
      <w:r w:rsidRPr="008D54E6">
        <w:rPr>
          <w:rFonts w:ascii="Arial" w:hAnsi="Arial" w:cs="Arial"/>
          <w:b w:val="0"/>
        </w:rPr>
        <w:t xml:space="preserve">Yanqi Zhang – </w:t>
      </w:r>
      <w:r w:rsidR="008F3CAD" w:rsidRPr="008D54E6">
        <w:rPr>
          <w:rFonts w:ascii="Arial" w:hAnsi="Arial" w:cs="Arial"/>
          <w:b w:val="0"/>
        </w:rPr>
        <w:t>MS student in Health Science</w:t>
      </w:r>
    </w:p>
    <w:p w:rsidR="00934FBC" w:rsidRPr="008D54E6" w:rsidRDefault="00934FBC" w:rsidP="00442F6F">
      <w:pPr>
        <w:pStyle w:val="Heading2"/>
        <w:spacing w:before="120" w:after="120"/>
        <w:rPr>
          <w:rFonts w:ascii="Arial" w:hAnsi="Arial" w:cs="Arial"/>
          <w:b w:val="0"/>
        </w:rPr>
      </w:pPr>
      <w:r w:rsidRPr="008D54E6">
        <w:rPr>
          <w:rFonts w:ascii="Arial" w:hAnsi="Arial" w:cs="Arial"/>
          <w:b w:val="0"/>
        </w:rPr>
        <w:t>Sydney Miles – Undergraduate student in Biological Sciences</w:t>
      </w:r>
    </w:p>
    <w:p w:rsidR="00934FBC" w:rsidRPr="008D54E6" w:rsidRDefault="00934FBC" w:rsidP="00442F6F">
      <w:pPr>
        <w:pStyle w:val="Heading2"/>
        <w:spacing w:before="120" w:after="120"/>
        <w:rPr>
          <w:rFonts w:ascii="Arial" w:hAnsi="Arial" w:cs="Arial"/>
          <w:b w:val="0"/>
        </w:rPr>
      </w:pPr>
      <w:r w:rsidRPr="008D54E6">
        <w:rPr>
          <w:rFonts w:ascii="Arial" w:hAnsi="Arial" w:cs="Arial"/>
          <w:b w:val="0"/>
        </w:rPr>
        <w:t>Andrew Cooper – Undergraduate</w:t>
      </w:r>
      <w:r w:rsidR="008F3CAD" w:rsidRPr="008D54E6">
        <w:rPr>
          <w:rFonts w:ascii="Arial" w:hAnsi="Arial" w:cs="Arial"/>
          <w:b w:val="0"/>
        </w:rPr>
        <w:t xml:space="preserve"> student in Mathematics. Advisor for the University of Alabama’s Randall Research Scholars Program.</w:t>
      </w:r>
    </w:p>
    <w:p w:rsidR="00AF1287" w:rsidRPr="00AF1287" w:rsidRDefault="00934FBC" w:rsidP="00AF1287">
      <w:pPr>
        <w:pStyle w:val="Heading2"/>
        <w:spacing w:before="120" w:after="120"/>
        <w:rPr>
          <w:rFonts w:ascii="Arial" w:hAnsi="Arial" w:cs="Arial"/>
          <w:b w:val="0"/>
        </w:rPr>
      </w:pPr>
      <w:r w:rsidRPr="008D54E6">
        <w:rPr>
          <w:rFonts w:ascii="Arial" w:hAnsi="Arial" w:cs="Arial"/>
          <w:b w:val="0"/>
        </w:rPr>
        <w:t>Maddie Erwin – Undergraduate</w:t>
      </w:r>
      <w:r w:rsidR="008F3CAD" w:rsidRPr="008D54E6">
        <w:rPr>
          <w:rFonts w:ascii="Arial" w:hAnsi="Arial" w:cs="Arial"/>
          <w:b w:val="0"/>
        </w:rPr>
        <w:t xml:space="preserve"> student in Biological Sciences</w:t>
      </w:r>
    </w:p>
    <w:p w:rsidR="00AF1287" w:rsidRDefault="00AF1287" w:rsidP="00442F6F">
      <w:pPr>
        <w:pStyle w:val="Heading2"/>
        <w:spacing w:before="120"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Delaine Anderson</w:t>
      </w:r>
      <w:r w:rsidRPr="008D54E6">
        <w:rPr>
          <w:rFonts w:ascii="Arial" w:hAnsi="Arial" w:cs="Arial"/>
          <w:b w:val="0"/>
        </w:rPr>
        <w:t xml:space="preserve"> – Undergraduate student in </w:t>
      </w:r>
      <w:r>
        <w:rPr>
          <w:rFonts w:ascii="Arial" w:hAnsi="Arial" w:cs="Arial"/>
          <w:b w:val="0"/>
        </w:rPr>
        <w:t>Human Performance Exercise Science</w:t>
      </w:r>
    </w:p>
    <w:p w:rsidR="008F3CAD" w:rsidRPr="008D54E6" w:rsidRDefault="008F3CAD" w:rsidP="00442F6F">
      <w:pPr>
        <w:pStyle w:val="Heading2"/>
        <w:spacing w:before="120" w:after="120"/>
        <w:rPr>
          <w:rFonts w:ascii="Arial" w:hAnsi="Arial" w:cs="Arial"/>
          <w:b w:val="0"/>
        </w:rPr>
      </w:pPr>
      <w:r w:rsidRPr="008D54E6">
        <w:rPr>
          <w:rFonts w:ascii="Arial" w:hAnsi="Arial" w:cs="Arial"/>
          <w:b w:val="0"/>
        </w:rPr>
        <w:t>Holly Nuffer – Undergraduate student in Food and Nutrition</w:t>
      </w:r>
    </w:p>
    <w:p w:rsidR="00934FBC" w:rsidRPr="008D54E6" w:rsidRDefault="00934FBC" w:rsidP="00442F6F">
      <w:pPr>
        <w:pStyle w:val="Heading2"/>
        <w:spacing w:before="120" w:after="120"/>
        <w:rPr>
          <w:rFonts w:ascii="Arial" w:hAnsi="Arial" w:cs="Arial"/>
          <w:b w:val="0"/>
        </w:rPr>
      </w:pPr>
      <w:r w:rsidRPr="008D54E6">
        <w:rPr>
          <w:rFonts w:ascii="Arial" w:hAnsi="Arial" w:cs="Arial"/>
          <w:b w:val="0"/>
        </w:rPr>
        <w:t xml:space="preserve">Katherine Henry – </w:t>
      </w:r>
      <w:r w:rsidR="008F3CAD" w:rsidRPr="008D54E6">
        <w:rPr>
          <w:rFonts w:ascii="Arial" w:hAnsi="Arial" w:cs="Arial"/>
          <w:b w:val="0"/>
        </w:rPr>
        <w:t xml:space="preserve">Undergraduate student in Nursing. </w:t>
      </w:r>
      <w:r w:rsidRPr="008D54E6">
        <w:rPr>
          <w:rFonts w:ascii="Arial" w:hAnsi="Arial" w:cs="Arial"/>
          <w:b w:val="0"/>
        </w:rPr>
        <w:t>Advisor for the University of Alabama’s Emerging Scholars Program 2017-2018.</w:t>
      </w:r>
    </w:p>
    <w:p w:rsidR="00934FBC" w:rsidRPr="008D54E6" w:rsidRDefault="00934FBC" w:rsidP="00442F6F">
      <w:pPr>
        <w:pStyle w:val="Heading2"/>
        <w:spacing w:before="120" w:after="0"/>
        <w:rPr>
          <w:rFonts w:ascii="Arial" w:hAnsi="Arial" w:cs="Arial"/>
          <w:b w:val="0"/>
        </w:rPr>
      </w:pPr>
      <w:r w:rsidRPr="008D54E6">
        <w:rPr>
          <w:rFonts w:ascii="Arial" w:hAnsi="Arial" w:cs="Arial"/>
          <w:b w:val="0"/>
        </w:rPr>
        <w:t xml:space="preserve">Elena Thompson – </w:t>
      </w:r>
      <w:r w:rsidR="008F3CAD" w:rsidRPr="008D54E6">
        <w:rPr>
          <w:rFonts w:ascii="Arial" w:hAnsi="Arial" w:cs="Arial"/>
          <w:b w:val="0"/>
        </w:rPr>
        <w:t>Undergraduate student in Nursing</w:t>
      </w:r>
      <w:r w:rsidRPr="008D54E6">
        <w:rPr>
          <w:rFonts w:ascii="Arial" w:hAnsi="Arial" w:cs="Arial"/>
          <w:b w:val="0"/>
        </w:rPr>
        <w:t>. Advisor for the University of Alabama’s Computer-Based Honor (CBH) Program 2014-2015.</w:t>
      </w:r>
    </w:p>
    <w:p w:rsidR="00600E60" w:rsidRPr="00165EC4" w:rsidRDefault="00600E60" w:rsidP="00442F6F">
      <w:pPr>
        <w:pStyle w:val="Heading1"/>
        <w:spacing w:before="480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Professional Activities</w:t>
      </w:r>
    </w:p>
    <w:p w:rsidR="001E1FB7" w:rsidRPr="00442F6F" w:rsidRDefault="001E1FB7" w:rsidP="001E1FB7">
      <w:pPr>
        <w:pStyle w:val="Heading2"/>
        <w:spacing w:before="120" w:after="120"/>
        <w:rPr>
          <w:rFonts w:ascii="Arial" w:hAnsi="Arial" w:cs="Arial"/>
          <w:b w:val="0"/>
          <w:u w:val="single"/>
        </w:rPr>
      </w:pPr>
      <w:r w:rsidRPr="00442F6F">
        <w:rPr>
          <w:rFonts w:ascii="Arial" w:hAnsi="Arial" w:cs="Arial"/>
          <w:b w:val="0"/>
          <w:u w:val="single"/>
        </w:rPr>
        <w:t>Grant Reviewer</w:t>
      </w:r>
    </w:p>
    <w:p w:rsidR="001E1FB7" w:rsidRPr="00165EC4" w:rsidRDefault="001E1FB7" w:rsidP="008479E2">
      <w:pPr>
        <w:pStyle w:val="ListParagraph"/>
        <w:numPr>
          <w:ilvl w:val="0"/>
          <w:numId w:val="16"/>
        </w:numPr>
        <w:spacing w:before="12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 xml:space="preserve">Reviewer. The Council for the Earth and Life Sciences Netherlands </w:t>
      </w:r>
      <w:proofErr w:type="spellStart"/>
      <w:r w:rsidRPr="00165EC4">
        <w:rPr>
          <w:rFonts w:ascii="Arial" w:hAnsi="Arial" w:cs="Arial"/>
        </w:rPr>
        <w:t>Organisation</w:t>
      </w:r>
      <w:proofErr w:type="spellEnd"/>
      <w:r w:rsidRPr="00165EC4">
        <w:rPr>
          <w:rFonts w:ascii="Arial" w:hAnsi="Arial" w:cs="Arial"/>
        </w:rPr>
        <w:t xml:space="preserve"> for Scientific Research (NWO); 2015</w:t>
      </w:r>
    </w:p>
    <w:p w:rsidR="00332518" w:rsidRPr="00442F6F" w:rsidRDefault="00332518" w:rsidP="00332518">
      <w:pPr>
        <w:pStyle w:val="Heading2"/>
        <w:spacing w:before="120" w:after="120"/>
        <w:rPr>
          <w:rFonts w:ascii="Arial" w:hAnsi="Arial" w:cs="Arial"/>
          <w:b w:val="0"/>
          <w:u w:val="single"/>
        </w:rPr>
      </w:pPr>
      <w:r w:rsidRPr="00442F6F">
        <w:rPr>
          <w:rFonts w:ascii="Arial" w:hAnsi="Arial" w:cs="Arial"/>
          <w:b w:val="0"/>
          <w:u w:val="single"/>
        </w:rPr>
        <w:t>Evidence Analysis Reviewer (Competitive Appointment)</w:t>
      </w:r>
    </w:p>
    <w:p w:rsidR="00332518" w:rsidRPr="00165EC4" w:rsidRDefault="00332518" w:rsidP="00332518">
      <w:pPr>
        <w:pStyle w:val="Heading2"/>
        <w:numPr>
          <w:ilvl w:val="0"/>
          <w:numId w:val="16"/>
        </w:numPr>
        <w:spacing w:before="120" w:after="120"/>
        <w:rPr>
          <w:rFonts w:ascii="Arial" w:hAnsi="Arial" w:cs="Arial"/>
          <w:b w:val="0"/>
        </w:rPr>
      </w:pPr>
      <w:r w:rsidRPr="00165EC4">
        <w:rPr>
          <w:rFonts w:ascii="Arial" w:hAnsi="Arial" w:cs="Arial"/>
          <w:b w:val="0"/>
        </w:rPr>
        <w:t>Nutrition Evidence Abstractor, Nutrition Evidence Library (NEL) of USDA Center for Nutrition Policy and Promotion; 2012 to present.</w:t>
      </w:r>
    </w:p>
    <w:p w:rsidR="00332518" w:rsidRPr="00165EC4" w:rsidRDefault="00332518" w:rsidP="00332518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Contributed to the publication of Dietary Guideline for Americans 2015</w:t>
      </w:r>
    </w:p>
    <w:p w:rsidR="00600E60" w:rsidRPr="00442F6F" w:rsidRDefault="00332518" w:rsidP="00212FB4">
      <w:pPr>
        <w:pStyle w:val="Heading2"/>
        <w:spacing w:after="120"/>
        <w:rPr>
          <w:rFonts w:ascii="Arial" w:hAnsi="Arial" w:cs="Arial"/>
          <w:b w:val="0"/>
          <w:u w:val="single"/>
        </w:rPr>
      </w:pPr>
      <w:r w:rsidRPr="00442F6F">
        <w:rPr>
          <w:rFonts w:ascii="Arial" w:hAnsi="Arial" w:cs="Arial"/>
          <w:b w:val="0"/>
          <w:u w:val="single"/>
        </w:rPr>
        <w:t xml:space="preserve">Journal </w:t>
      </w:r>
      <w:r w:rsidR="00600E60" w:rsidRPr="00442F6F">
        <w:rPr>
          <w:rFonts w:ascii="Arial" w:hAnsi="Arial" w:cs="Arial"/>
          <w:b w:val="0"/>
          <w:u w:val="single"/>
        </w:rPr>
        <w:t xml:space="preserve">Reviewer </w:t>
      </w:r>
    </w:p>
    <w:p w:rsidR="00BC2A1F" w:rsidRPr="00165EC4" w:rsidRDefault="00BC2A1F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Current Developments in Nutrition</w:t>
      </w:r>
    </w:p>
    <w:p w:rsidR="00BC2A1F" w:rsidRPr="00165EC4" w:rsidRDefault="00BC2A1F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Food Research International</w:t>
      </w:r>
    </w:p>
    <w:p w:rsidR="003D6098" w:rsidRPr="00165EC4" w:rsidRDefault="003D6098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The Journal of Lipid Research</w:t>
      </w:r>
    </w:p>
    <w:p w:rsidR="00600E60" w:rsidRPr="00165EC4" w:rsidRDefault="00600E60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The Journal of Nutrition</w:t>
      </w:r>
    </w:p>
    <w:p w:rsidR="00BA3858" w:rsidRPr="00165EC4" w:rsidRDefault="00BA3858" w:rsidP="00B6106A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The British Journal of Nutrition</w:t>
      </w:r>
    </w:p>
    <w:p w:rsidR="00B6106A" w:rsidRPr="00165EC4" w:rsidRDefault="00B6106A" w:rsidP="00B6106A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rFonts w:ascii="Arial" w:hAnsi="Arial" w:cs="Arial"/>
        </w:rPr>
      </w:pPr>
      <w:proofErr w:type="spellStart"/>
      <w:r w:rsidRPr="00165EC4">
        <w:rPr>
          <w:rFonts w:ascii="Arial" w:hAnsi="Arial" w:cs="Arial"/>
        </w:rPr>
        <w:t>Jornal</w:t>
      </w:r>
      <w:proofErr w:type="spellEnd"/>
      <w:r w:rsidRPr="00165EC4">
        <w:rPr>
          <w:rFonts w:ascii="Arial" w:hAnsi="Arial" w:cs="Arial"/>
        </w:rPr>
        <w:t xml:space="preserve"> de </w:t>
      </w:r>
      <w:proofErr w:type="spellStart"/>
      <w:r w:rsidRPr="00165EC4">
        <w:rPr>
          <w:rFonts w:ascii="Arial" w:hAnsi="Arial" w:cs="Arial"/>
        </w:rPr>
        <w:t>Pediatria</w:t>
      </w:r>
      <w:proofErr w:type="spellEnd"/>
      <w:r w:rsidRPr="00165EC4">
        <w:rPr>
          <w:rFonts w:ascii="Arial" w:hAnsi="Arial" w:cs="Arial"/>
        </w:rPr>
        <w:t xml:space="preserve"> (A bimonthly publication of Brazilian Society of Pediatrics)</w:t>
      </w:r>
    </w:p>
    <w:p w:rsidR="00600E60" w:rsidRPr="00165EC4" w:rsidRDefault="00600E60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Molecular Nutrition &amp; Food Science</w:t>
      </w:r>
    </w:p>
    <w:p w:rsidR="00600E60" w:rsidRPr="00165EC4" w:rsidRDefault="00600E60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The Journal of Nutrition &amp; Food Sciences</w:t>
      </w:r>
    </w:p>
    <w:p w:rsidR="00C512D8" w:rsidRPr="00165EC4" w:rsidRDefault="00C512D8" w:rsidP="008479E2">
      <w:pPr>
        <w:pStyle w:val="ListParagraph"/>
        <w:numPr>
          <w:ilvl w:val="0"/>
          <w:numId w:val="4"/>
        </w:numPr>
        <w:spacing w:before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Linus Pauling Institute's Micronutrient Information Center at Oregon State University</w:t>
      </w:r>
    </w:p>
    <w:p w:rsidR="008479E2" w:rsidRPr="00442F6F" w:rsidRDefault="008479E2" w:rsidP="008479E2">
      <w:pPr>
        <w:pStyle w:val="Heading2"/>
        <w:spacing w:before="120" w:after="120"/>
        <w:rPr>
          <w:rFonts w:ascii="Arial" w:hAnsi="Arial" w:cs="Arial"/>
          <w:b w:val="0"/>
          <w:u w:val="single"/>
        </w:rPr>
      </w:pPr>
      <w:r w:rsidRPr="00442F6F">
        <w:rPr>
          <w:rFonts w:ascii="Arial" w:hAnsi="Arial" w:cs="Arial"/>
          <w:b w:val="0"/>
          <w:u w:val="single"/>
        </w:rPr>
        <w:t>Abstract Reviewer</w:t>
      </w:r>
    </w:p>
    <w:p w:rsidR="008479E2" w:rsidRPr="00165EC4" w:rsidRDefault="008479E2" w:rsidP="009423D7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Abstract Reviewer. Nutrition 201</w:t>
      </w:r>
      <w:r w:rsidR="009423D7" w:rsidRPr="00165EC4">
        <w:rPr>
          <w:rFonts w:ascii="Arial" w:hAnsi="Arial" w:cs="Arial"/>
        </w:rPr>
        <w:t>9</w:t>
      </w:r>
      <w:r w:rsidRPr="00165EC4">
        <w:rPr>
          <w:rFonts w:ascii="Arial" w:hAnsi="Arial" w:cs="Arial"/>
        </w:rPr>
        <w:t xml:space="preserve"> Conference; 201</w:t>
      </w:r>
      <w:r w:rsidR="009423D7" w:rsidRPr="00165EC4">
        <w:rPr>
          <w:rFonts w:ascii="Arial" w:hAnsi="Arial" w:cs="Arial"/>
        </w:rPr>
        <w:t>9</w:t>
      </w:r>
    </w:p>
    <w:p w:rsidR="009423D7" w:rsidRPr="00165EC4" w:rsidRDefault="009423D7" w:rsidP="009423D7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Abstract Reviewer. Nutrition 2018 Conference; 2018</w:t>
      </w:r>
    </w:p>
    <w:p w:rsidR="00332518" w:rsidRPr="00442F6F" w:rsidRDefault="00332518" w:rsidP="00332518">
      <w:pPr>
        <w:pStyle w:val="Heading2"/>
        <w:spacing w:after="120"/>
        <w:rPr>
          <w:rFonts w:ascii="Arial" w:hAnsi="Arial" w:cs="Arial"/>
          <w:b w:val="0"/>
          <w:u w:val="single"/>
        </w:rPr>
      </w:pPr>
      <w:r w:rsidRPr="00442F6F">
        <w:rPr>
          <w:rFonts w:ascii="Arial" w:hAnsi="Arial" w:cs="Arial"/>
          <w:b w:val="0"/>
          <w:u w:val="single"/>
        </w:rPr>
        <w:lastRenderedPageBreak/>
        <w:t xml:space="preserve">Leadership </w:t>
      </w:r>
    </w:p>
    <w:p w:rsidR="00600E60" w:rsidRPr="00165EC4" w:rsidRDefault="00600E60" w:rsidP="00115715">
      <w:pPr>
        <w:pStyle w:val="Heading2"/>
        <w:numPr>
          <w:ilvl w:val="0"/>
          <w:numId w:val="17"/>
        </w:numPr>
        <w:spacing w:before="0" w:after="0"/>
        <w:rPr>
          <w:rFonts w:ascii="Arial" w:hAnsi="Arial" w:cs="Arial"/>
          <w:b w:val="0"/>
        </w:rPr>
      </w:pPr>
      <w:r w:rsidRPr="00165EC4">
        <w:rPr>
          <w:rFonts w:ascii="Arial" w:hAnsi="Arial" w:cs="Arial"/>
        </w:rPr>
        <w:t>Chair</w:t>
      </w:r>
      <w:r w:rsidRPr="00165EC4">
        <w:rPr>
          <w:rFonts w:ascii="Arial" w:hAnsi="Arial" w:cs="Arial"/>
          <w:b w:val="0"/>
        </w:rPr>
        <w:t xml:space="preserve">, </w:t>
      </w:r>
      <w:r w:rsidR="00B6106A" w:rsidRPr="00165EC4">
        <w:rPr>
          <w:rFonts w:ascii="Arial" w:hAnsi="Arial" w:cs="Arial"/>
          <w:b w:val="0"/>
        </w:rPr>
        <w:t>Committee of Membership and Communication</w:t>
      </w:r>
      <w:r w:rsidRPr="00165EC4">
        <w:rPr>
          <w:rFonts w:ascii="Arial" w:hAnsi="Arial" w:cs="Arial"/>
          <w:b w:val="0"/>
        </w:rPr>
        <w:t xml:space="preserve">, North America </w:t>
      </w:r>
      <w:r w:rsidR="00332518" w:rsidRPr="00165EC4">
        <w:rPr>
          <w:rFonts w:ascii="Arial" w:hAnsi="Arial" w:cs="Arial"/>
          <w:b w:val="0"/>
        </w:rPr>
        <w:t>Chinese Society for Nutrition; 2014 to present.</w:t>
      </w:r>
    </w:p>
    <w:p w:rsidR="00115715" w:rsidRPr="00165EC4" w:rsidRDefault="00115715" w:rsidP="00115715">
      <w:pPr>
        <w:pStyle w:val="ListParagraph"/>
        <w:numPr>
          <w:ilvl w:val="0"/>
          <w:numId w:val="20"/>
        </w:numPr>
        <w:spacing w:before="0" w:after="0" w:line="240" w:lineRule="auto"/>
        <w:ind w:left="360"/>
        <w:rPr>
          <w:rFonts w:ascii="Arial" w:eastAsiaTheme="majorEastAsia" w:hAnsi="Arial" w:cs="Arial"/>
          <w:szCs w:val="26"/>
        </w:rPr>
      </w:pPr>
      <w:r w:rsidRPr="00165EC4">
        <w:rPr>
          <w:rFonts w:ascii="Arial" w:eastAsiaTheme="majorEastAsia" w:hAnsi="Arial" w:cs="Arial"/>
          <w:b/>
          <w:szCs w:val="26"/>
        </w:rPr>
        <w:t>Co-Chair</w:t>
      </w:r>
      <w:r w:rsidRPr="00165EC4">
        <w:rPr>
          <w:rFonts w:ascii="Arial" w:eastAsiaTheme="majorEastAsia" w:hAnsi="Arial" w:cs="Arial"/>
          <w:szCs w:val="26"/>
        </w:rPr>
        <w:t xml:space="preserve">, Election Committee for Leadership Group, </w:t>
      </w:r>
      <w:r w:rsidRPr="00165EC4">
        <w:rPr>
          <w:rFonts w:ascii="Arial" w:hAnsi="Arial" w:cs="Arial"/>
        </w:rPr>
        <w:t>North America Chinese Society for Nutrition</w:t>
      </w:r>
      <w:r w:rsidRPr="00165EC4">
        <w:rPr>
          <w:rFonts w:ascii="Arial" w:eastAsiaTheme="majorEastAsia" w:hAnsi="Arial" w:cs="Arial"/>
          <w:szCs w:val="26"/>
        </w:rPr>
        <w:t>; March-June 2016.</w:t>
      </w:r>
    </w:p>
    <w:p w:rsidR="00115715" w:rsidRPr="00165EC4" w:rsidRDefault="00115715" w:rsidP="00115715">
      <w:pPr>
        <w:pStyle w:val="ListParagraph"/>
        <w:numPr>
          <w:ilvl w:val="0"/>
          <w:numId w:val="20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eastAsiaTheme="majorEastAsia" w:hAnsi="Arial" w:cs="Arial"/>
          <w:b/>
          <w:szCs w:val="26"/>
        </w:rPr>
        <w:t>Co-Chair</w:t>
      </w:r>
      <w:r w:rsidRPr="00165EC4">
        <w:rPr>
          <w:rFonts w:ascii="Arial" w:eastAsiaTheme="majorEastAsia" w:hAnsi="Arial" w:cs="Arial"/>
          <w:szCs w:val="26"/>
        </w:rPr>
        <w:t>, Election Committee for VP Position,</w:t>
      </w:r>
      <w:r w:rsidRPr="00165EC4">
        <w:rPr>
          <w:rFonts w:ascii="Arial" w:hAnsi="Arial" w:cs="Arial"/>
        </w:rPr>
        <w:t xml:space="preserve"> North America Chinese Society for Nutrition</w:t>
      </w:r>
      <w:r w:rsidRPr="00165EC4">
        <w:rPr>
          <w:rFonts w:ascii="Arial" w:eastAsiaTheme="majorEastAsia" w:hAnsi="Arial" w:cs="Arial"/>
          <w:szCs w:val="26"/>
        </w:rPr>
        <w:t>; February-April 2017.</w:t>
      </w:r>
    </w:p>
    <w:p w:rsidR="00600E60" w:rsidRPr="00442F6F" w:rsidRDefault="00332518" w:rsidP="00212FB4">
      <w:pPr>
        <w:pStyle w:val="Heading2"/>
        <w:spacing w:after="120"/>
        <w:rPr>
          <w:rFonts w:ascii="Arial" w:hAnsi="Arial" w:cs="Arial"/>
          <w:b w:val="0"/>
          <w:u w:val="single"/>
        </w:rPr>
      </w:pPr>
      <w:r w:rsidRPr="00442F6F">
        <w:rPr>
          <w:rFonts w:ascii="Arial" w:hAnsi="Arial" w:cs="Arial"/>
          <w:b w:val="0"/>
          <w:u w:val="single"/>
        </w:rPr>
        <w:t xml:space="preserve">Professional </w:t>
      </w:r>
      <w:r w:rsidR="00600E60" w:rsidRPr="00442F6F">
        <w:rPr>
          <w:rFonts w:ascii="Arial" w:hAnsi="Arial" w:cs="Arial"/>
          <w:b w:val="0"/>
          <w:u w:val="single"/>
        </w:rPr>
        <w:t>Memberships</w:t>
      </w:r>
    </w:p>
    <w:p w:rsidR="00600E60" w:rsidRPr="00165EC4" w:rsidRDefault="00600E60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American Society for Nutrition (2008 to present)</w:t>
      </w:r>
    </w:p>
    <w:p w:rsidR="00600E60" w:rsidRPr="00165EC4" w:rsidRDefault="00600E60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International Carotenoid Society (2013 to present)</w:t>
      </w:r>
    </w:p>
    <w:p w:rsidR="0055539B" w:rsidRPr="00165EC4" w:rsidRDefault="00CB1925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Institute of Food Technologies</w:t>
      </w:r>
      <w:r w:rsidR="0055539B" w:rsidRPr="00165EC4">
        <w:rPr>
          <w:rFonts w:ascii="Arial" w:hAnsi="Arial" w:cs="Arial"/>
        </w:rPr>
        <w:t xml:space="preserve"> (2018 to present)</w:t>
      </w:r>
    </w:p>
    <w:p w:rsidR="00600E60" w:rsidRPr="00165EC4" w:rsidRDefault="00600E60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International Society for Computational Biology (2012 to present)</w:t>
      </w:r>
    </w:p>
    <w:p w:rsidR="00600E60" w:rsidRPr="00165EC4" w:rsidRDefault="00600E60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North America Chinese Society for Nutrition (2013 to present)</w:t>
      </w:r>
    </w:p>
    <w:p w:rsidR="00A503FF" w:rsidRPr="00165EC4" w:rsidRDefault="00A503FF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  <w:rPr>
          <w:rFonts w:ascii="Arial" w:hAnsi="Arial" w:cs="Arial"/>
        </w:rPr>
      </w:pPr>
      <w:r w:rsidRPr="00165EC4">
        <w:rPr>
          <w:rFonts w:ascii="Arial" w:hAnsi="Arial" w:cs="Arial"/>
        </w:rPr>
        <w:t>The Obesity Society (2016 to present)</w:t>
      </w:r>
    </w:p>
    <w:p w:rsidR="00332518" w:rsidRPr="00442F6F" w:rsidRDefault="00332518" w:rsidP="00332518">
      <w:pPr>
        <w:pStyle w:val="Heading2"/>
        <w:spacing w:after="120"/>
        <w:rPr>
          <w:rFonts w:ascii="Arial" w:hAnsi="Arial" w:cs="Arial"/>
          <w:b w:val="0"/>
          <w:u w:val="single"/>
        </w:rPr>
      </w:pPr>
      <w:r w:rsidRPr="00442F6F">
        <w:rPr>
          <w:rFonts w:ascii="Arial" w:hAnsi="Arial" w:cs="Arial"/>
          <w:b w:val="0"/>
          <w:u w:val="single"/>
        </w:rPr>
        <w:t>Internal Committees</w:t>
      </w:r>
    </w:p>
    <w:p w:rsidR="00BC2A1F" w:rsidRPr="00165EC4" w:rsidRDefault="00BC2A1F" w:rsidP="0033251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</w:rPr>
      </w:pPr>
      <w:r w:rsidRPr="003E7F81">
        <w:rPr>
          <w:rFonts w:ascii="Arial" w:hAnsi="Arial" w:cs="Arial"/>
          <w:b/>
        </w:rPr>
        <w:t>Co-Chair</w:t>
      </w:r>
      <w:r w:rsidRPr="00165EC4">
        <w:rPr>
          <w:rFonts w:ascii="Arial" w:hAnsi="Arial" w:cs="Arial"/>
        </w:rPr>
        <w:t>, Search Committee for Associate</w:t>
      </w:r>
      <w:r w:rsidR="00EB12B4">
        <w:rPr>
          <w:rFonts w:ascii="Arial" w:hAnsi="Arial" w:cs="Arial"/>
        </w:rPr>
        <w:t>/Full</w:t>
      </w:r>
      <w:r w:rsidRPr="00165EC4">
        <w:rPr>
          <w:rFonts w:ascii="Arial" w:hAnsi="Arial" w:cs="Arial"/>
        </w:rPr>
        <w:t xml:space="preserve"> Professor Position, Department of Human Nutrit</w:t>
      </w:r>
      <w:r w:rsidR="00EB12B4">
        <w:rPr>
          <w:rFonts w:ascii="Arial" w:hAnsi="Arial" w:cs="Arial"/>
        </w:rPr>
        <w:t>ion, University of Alabama (2018</w:t>
      </w:r>
      <w:r w:rsidRPr="00165EC4">
        <w:rPr>
          <w:rFonts w:ascii="Arial" w:hAnsi="Arial" w:cs="Arial"/>
        </w:rPr>
        <w:t>-present)</w:t>
      </w:r>
    </w:p>
    <w:p w:rsidR="00EF3A0E" w:rsidRPr="00165EC4" w:rsidRDefault="00EF3A0E" w:rsidP="0033251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Graduate Program Admission Committee, Department of Human Nutrition, University of Alabama (2014-present)</w:t>
      </w:r>
    </w:p>
    <w:p w:rsidR="00332518" w:rsidRPr="00165EC4" w:rsidRDefault="00332518" w:rsidP="0033251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Graduate Studies Committee, College of Human Environmental Sciences, University of Alabama (2014-2015)</w:t>
      </w:r>
    </w:p>
    <w:p w:rsidR="00332518" w:rsidRPr="00165EC4" w:rsidRDefault="00332518" w:rsidP="00B5400C">
      <w:pPr>
        <w:pStyle w:val="ListParagraph"/>
        <w:numPr>
          <w:ilvl w:val="0"/>
          <w:numId w:val="18"/>
        </w:numPr>
        <w:spacing w:before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Research Committee, College of Human Environmental Sciences, University of Alabama (2015-</w:t>
      </w:r>
      <w:r w:rsidR="00B5400C" w:rsidRPr="00165EC4">
        <w:rPr>
          <w:rFonts w:ascii="Arial" w:hAnsi="Arial" w:cs="Arial"/>
        </w:rPr>
        <w:t>2016</w:t>
      </w:r>
      <w:r w:rsidRPr="00165EC4">
        <w:rPr>
          <w:rFonts w:ascii="Arial" w:hAnsi="Arial" w:cs="Arial"/>
        </w:rPr>
        <w:t>)</w:t>
      </w:r>
    </w:p>
    <w:p w:rsidR="008479E2" w:rsidRPr="00442F6F" w:rsidRDefault="008479E2" w:rsidP="008479E2">
      <w:pPr>
        <w:pStyle w:val="Heading2"/>
        <w:spacing w:before="120" w:after="120"/>
        <w:rPr>
          <w:rFonts w:ascii="Arial" w:hAnsi="Arial" w:cs="Arial"/>
          <w:b w:val="0"/>
        </w:rPr>
      </w:pPr>
      <w:r w:rsidRPr="00442F6F">
        <w:rPr>
          <w:rFonts w:ascii="Arial" w:hAnsi="Arial" w:cs="Arial"/>
          <w:b w:val="0"/>
          <w:u w:val="single"/>
        </w:rPr>
        <w:t>Judge</w:t>
      </w:r>
    </w:p>
    <w:p w:rsidR="008479E2" w:rsidRPr="00165EC4" w:rsidRDefault="008479E2" w:rsidP="008479E2">
      <w:pPr>
        <w:pStyle w:val="Heading2"/>
        <w:numPr>
          <w:ilvl w:val="0"/>
          <w:numId w:val="19"/>
        </w:numPr>
        <w:spacing w:before="120"/>
        <w:rPr>
          <w:rFonts w:ascii="Arial" w:hAnsi="Arial" w:cs="Arial"/>
        </w:rPr>
      </w:pPr>
      <w:r w:rsidRPr="00165EC4">
        <w:rPr>
          <w:rFonts w:ascii="Arial" w:hAnsi="Arial" w:cs="Arial"/>
          <w:b w:val="0"/>
        </w:rPr>
        <w:t>University of West Alabama 7th Undergraduate Research Symposium, 2018.</w:t>
      </w:r>
    </w:p>
    <w:p w:rsidR="00332518" w:rsidRPr="00442F6F" w:rsidRDefault="00600E60" w:rsidP="00B5400C">
      <w:pPr>
        <w:pStyle w:val="Heading2"/>
        <w:spacing w:before="120" w:after="120"/>
        <w:rPr>
          <w:rFonts w:ascii="Arial" w:hAnsi="Arial" w:cs="Arial"/>
          <w:b w:val="0"/>
        </w:rPr>
      </w:pPr>
      <w:r w:rsidRPr="00442F6F">
        <w:rPr>
          <w:rFonts w:ascii="Arial" w:hAnsi="Arial" w:cs="Arial"/>
          <w:b w:val="0"/>
          <w:u w:val="single"/>
        </w:rPr>
        <w:t>Intern</w:t>
      </w:r>
    </w:p>
    <w:p w:rsidR="00600E60" w:rsidRPr="00165EC4" w:rsidRDefault="00600E60" w:rsidP="00B5400C">
      <w:pPr>
        <w:pStyle w:val="Heading2"/>
        <w:numPr>
          <w:ilvl w:val="0"/>
          <w:numId w:val="19"/>
        </w:numPr>
        <w:spacing w:before="120"/>
        <w:rPr>
          <w:rFonts w:ascii="Arial" w:hAnsi="Arial" w:cs="Arial"/>
        </w:rPr>
      </w:pPr>
      <w:r w:rsidRPr="00165EC4">
        <w:rPr>
          <w:rFonts w:ascii="Arial" w:hAnsi="Arial" w:cs="Arial"/>
          <w:b w:val="0"/>
        </w:rPr>
        <w:t>Center for Disease Control and Prevent</w:t>
      </w:r>
      <w:r w:rsidR="00332518" w:rsidRPr="00165EC4">
        <w:rPr>
          <w:rFonts w:ascii="Arial" w:hAnsi="Arial" w:cs="Arial"/>
          <w:b w:val="0"/>
        </w:rPr>
        <w:t xml:space="preserve">ion (CDC) of </w:t>
      </w:r>
      <w:proofErr w:type="spellStart"/>
      <w:r w:rsidR="00332518" w:rsidRPr="00165EC4">
        <w:rPr>
          <w:rFonts w:ascii="Arial" w:hAnsi="Arial" w:cs="Arial"/>
          <w:b w:val="0"/>
        </w:rPr>
        <w:t>Laiwu</w:t>
      </w:r>
      <w:proofErr w:type="spellEnd"/>
      <w:r w:rsidR="00332518" w:rsidRPr="00165EC4">
        <w:rPr>
          <w:rFonts w:ascii="Arial" w:hAnsi="Arial" w:cs="Arial"/>
          <w:b w:val="0"/>
        </w:rPr>
        <w:t xml:space="preserve"> City, China, 2006.</w:t>
      </w:r>
    </w:p>
    <w:p w:rsidR="00600E60" w:rsidRPr="00165EC4" w:rsidRDefault="00641571" w:rsidP="00442F6F">
      <w:pPr>
        <w:pStyle w:val="Heading1"/>
        <w:spacing w:before="480"/>
        <w:jc w:val="left"/>
        <w:rPr>
          <w:rFonts w:ascii="Arial" w:hAnsi="Arial" w:cs="Arial"/>
          <w:sz w:val="24"/>
          <w:szCs w:val="24"/>
          <w:u w:val="single"/>
        </w:rPr>
      </w:pPr>
      <w:r w:rsidRPr="00165EC4">
        <w:rPr>
          <w:rFonts w:ascii="Arial" w:hAnsi="Arial" w:cs="Arial"/>
          <w:sz w:val="24"/>
          <w:szCs w:val="24"/>
          <w:u w:val="single"/>
        </w:rPr>
        <w:t>Honors and A</w:t>
      </w:r>
      <w:r w:rsidR="00600E60" w:rsidRPr="00165EC4">
        <w:rPr>
          <w:rFonts w:ascii="Arial" w:hAnsi="Arial" w:cs="Arial"/>
          <w:sz w:val="24"/>
          <w:szCs w:val="24"/>
          <w:u w:val="single"/>
        </w:rPr>
        <w:t>wards</w:t>
      </w:r>
    </w:p>
    <w:p w:rsidR="004B53AA" w:rsidRPr="00165EC4" w:rsidRDefault="004B53AA" w:rsidP="00C512D8">
      <w:p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2015-2016</w:t>
      </w:r>
      <w:r w:rsidRPr="00165EC4">
        <w:rPr>
          <w:rFonts w:ascii="Arial" w:hAnsi="Arial" w:cs="Arial"/>
        </w:rPr>
        <w:tab/>
        <w:t>SECU Visiting Travel Award</w:t>
      </w:r>
    </w:p>
    <w:p w:rsidR="000B4731" w:rsidRPr="00165EC4" w:rsidRDefault="00C12C5E" w:rsidP="00C512D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              </w:t>
      </w:r>
      <w:r w:rsidR="003511D3" w:rsidRPr="00165EC4">
        <w:rPr>
          <w:rFonts w:ascii="Arial" w:hAnsi="Arial" w:cs="Arial"/>
        </w:rPr>
        <w:t>Certificate of Appreciation</w:t>
      </w:r>
      <w:r w:rsidR="000B4731" w:rsidRPr="00165EC4">
        <w:rPr>
          <w:rFonts w:ascii="Arial" w:hAnsi="Arial" w:cs="Arial"/>
        </w:rPr>
        <w:t xml:space="preserve"> Awarded </w:t>
      </w:r>
      <w:r w:rsidR="00300CA0" w:rsidRPr="00165EC4">
        <w:rPr>
          <w:rFonts w:ascii="Arial" w:hAnsi="Arial" w:cs="Arial"/>
        </w:rPr>
        <w:t>from</w:t>
      </w:r>
      <w:r w:rsidR="000B4731" w:rsidRPr="00165EC4">
        <w:rPr>
          <w:rFonts w:ascii="Arial" w:hAnsi="Arial" w:cs="Arial"/>
        </w:rPr>
        <w:t xml:space="preserve"> USDA</w:t>
      </w:r>
    </w:p>
    <w:p w:rsidR="00600E60" w:rsidRPr="00165EC4" w:rsidRDefault="00600E60" w:rsidP="00C512D8">
      <w:p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2011-2012</w:t>
      </w:r>
      <w:r w:rsidR="00E45DC4" w:rsidRPr="00165EC4">
        <w:rPr>
          <w:rFonts w:ascii="Arial" w:hAnsi="Arial" w:cs="Arial"/>
        </w:rPr>
        <w:tab/>
      </w:r>
      <w:r w:rsidRPr="00165EC4">
        <w:rPr>
          <w:rFonts w:ascii="Arial" w:hAnsi="Arial" w:cs="Arial"/>
        </w:rPr>
        <w:t xml:space="preserve">The Woot-Tsuen Wu Leung Scholarships in Nutrition </w:t>
      </w:r>
    </w:p>
    <w:p w:rsidR="00600E60" w:rsidRPr="00165EC4" w:rsidRDefault="00600E60" w:rsidP="00C512D8">
      <w:p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2004-2006</w:t>
      </w:r>
      <w:r w:rsidR="00E45DC4" w:rsidRPr="00165EC4">
        <w:rPr>
          <w:rFonts w:ascii="Arial" w:hAnsi="Arial" w:cs="Arial"/>
        </w:rPr>
        <w:tab/>
      </w:r>
      <w:r w:rsidRPr="00165EC4">
        <w:rPr>
          <w:rFonts w:ascii="Arial" w:hAnsi="Arial" w:cs="Arial"/>
        </w:rPr>
        <w:t xml:space="preserve">The University Scholarship Award for Academic Excellence </w:t>
      </w:r>
    </w:p>
    <w:p w:rsidR="00600E60" w:rsidRPr="00165EC4" w:rsidRDefault="00600E60" w:rsidP="00C512D8">
      <w:pPr>
        <w:spacing w:before="0" w:after="0" w:line="240" w:lineRule="auto"/>
        <w:rPr>
          <w:rFonts w:ascii="Arial" w:hAnsi="Arial" w:cs="Arial"/>
        </w:rPr>
      </w:pPr>
      <w:r w:rsidRPr="00165EC4">
        <w:rPr>
          <w:rFonts w:ascii="Arial" w:hAnsi="Arial" w:cs="Arial"/>
        </w:rPr>
        <w:t>2005</w:t>
      </w:r>
      <w:r w:rsidR="00E45DC4" w:rsidRPr="00165EC4">
        <w:rPr>
          <w:rFonts w:ascii="Arial" w:hAnsi="Arial" w:cs="Arial"/>
        </w:rPr>
        <w:tab/>
      </w:r>
      <w:r w:rsidR="00E45DC4" w:rsidRPr="00165EC4">
        <w:rPr>
          <w:rFonts w:ascii="Arial" w:hAnsi="Arial" w:cs="Arial"/>
        </w:rPr>
        <w:tab/>
      </w:r>
      <w:proofErr w:type="spellStart"/>
      <w:r w:rsidRPr="00165EC4">
        <w:rPr>
          <w:rFonts w:ascii="Arial" w:hAnsi="Arial" w:cs="Arial"/>
        </w:rPr>
        <w:t>Guang</w:t>
      </w:r>
      <w:proofErr w:type="spellEnd"/>
      <w:r w:rsidRPr="00165EC4">
        <w:rPr>
          <w:rFonts w:ascii="Arial" w:hAnsi="Arial" w:cs="Arial"/>
        </w:rPr>
        <w:t>-Hua Fel</w:t>
      </w:r>
      <w:r w:rsidR="00962C2B">
        <w:rPr>
          <w:rFonts w:ascii="Arial" w:hAnsi="Arial" w:cs="Arial"/>
        </w:rPr>
        <w:t>lowship for Academic Excellence</w:t>
      </w:r>
    </w:p>
    <w:p w:rsidR="00600E60" w:rsidRDefault="00F53FF7" w:rsidP="0070242B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2004</w:t>
      </w:r>
      <w:r w:rsidR="00962C2B">
        <w:rPr>
          <w:rFonts w:ascii="Arial" w:hAnsi="Arial" w:cs="Arial"/>
        </w:rPr>
        <w:t>-2007</w:t>
      </w:r>
      <w:r w:rsidR="00E45DC4" w:rsidRPr="00165EC4">
        <w:rPr>
          <w:rFonts w:ascii="Arial" w:hAnsi="Arial" w:cs="Arial"/>
        </w:rPr>
        <w:tab/>
      </w:r>
      <w:r w:rsidR="00600E60" w:rsidRPr="00165EC4">
        <w:rPr>
          <w:rFonts w:ascii="Arial" w:hAnsi="Arial" w:cs="Arial"/>
        </w:rPr>
        <w:t xml:space="preserve">Dean’s List </w:t>
      </w:r>
    </w:p>
    <w:p w:rsidR="0070242B" w:rsidRDefault="0070242B" w:rsidP="00C512D8">
      <w:pPr>
        <w:spacing w:before="0" w:after="0" w:line="240" w:lineRule="auto"/>
        <w:rPr>
          <w:rFonts w:ascii="Arial" w:hAnsi="Arial" w:cs="Arial"/>
        </w:rPr>
      </w:pPr>
    </w:p>
    <w:p w:rsidR="00091AE5" w:rsidRDefault="00091AE5" w:rsidP="0070242B">
      <w:pPr>
        <w:spacing w:before="0" w:line="240" w:lineRule="auto"/>
        <w:rPr>
          <w:rFonts w:ascii="Arial" w:hAnsi="Arial" w:cs="Arial"/>
          <w:b/>
          <w:u w:val="single"/>
        </w:rPr>
      </w:pPr>
    </w:p>
    <w:p w:rsidR="0070242B" w:rsidRPr="0070242B" w:rsidRDefault="0070242B" w:rsidP="0070242B">
      <w:pPr>
        <w:spacing w:before="0" w:line="240" w:lineRule="auto"/>
        <w:rPr>
          <w:rFonts w:ascii="Arial" w:hAnsi="Arial" w:cs="Arial"/>
          <w:b/>
          <w:u w:val="single"/>
        </w:rPr>
      </w:pPr>
      <w:r w:rsidRPr="0070242B">
        <w:rPr>
          <w:rFonts w:ascii="Arial" w:hAnsi="Arial" w:cs="Arial"/>
          <w:b/>
          <w:u w:val="single"/>
        </w:rPr>
        <w:lastRenderedPageBreak/>
        <w:t>Media Appearance</w:t>
      </w:r>
    </w:p>
    <w:p w:rsidR="00114F62" w:rsidRDefault="00A8575B" w:rsidP="00114F6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UA</w:t>
      </w:r>
      <w:r w:rsidRPr="00114F62">
        <w:rPr>
          <w:rFonts w:ascii="Arial" w:hAnsi="Arial" w:cs="Arial"/>
        </w:rPr>
        <w:t xml:space="preserve"> researchers look to extend shelf life of nutritious vegetables</w:t>
      </w:r>
      <w:r>
        <w:rPr>
          <w:rFonts w:ascii="Arial" w:hAnsi="Arial" w:cs="Arial"/>
        </w:rPr>
        <w:t xml:space="preserve">. </w:t>
      </w:r>
      <w:r w:rsidR="00114F62">
        <w:rPr>
          <w:rFonts w:ascii="Arial" w:hAnsi="Arial" w:cs="Arial"/>
        </w:rPr>
        <w:t xml:space="preserve">(2019). </w:t>
      </w:r>
      <w:hyperlink r:id="rId6" w:history="1">
        <w:r w:rsidR="00114F62" w:rsidRPr="004F2663">
          <w:rPr>
            <w:rStyle w:val="Hyperlink"/>
            <w:rFonts w:ascii="Arial" w:hAnsi="Arial" w:cs="Arial"/>
          </w:rPr>
          <w:t>https://www.ua.edu/news/2019/04/ua-researchers-look-to-extend-shelf-life-of-nutritious-vegetables/</w:t>
        </w:r>
      </w:hyperlink>
    </w:p>
    <w:p w:rsidR="00114F62" w:rsidRDefault="00114F62" w:rsidP="0070242B">
      <w:pPr>
        <w:spacing w:before="0" w:after="0" w:line="240" w:lineRule="auto"/>
        <w:rPr>
          <w:rFonts w:ascii="Arial" w:hAnsi="Arial" w:cs="Arial"/>
        </w:rPr>
      </w:pPr>
    </w:p>
    <w:p w:rsidR="0070242B" w:rsidRDefault="0070242B" w:rsidP="0070242B">
      <w:pPr>
        <w:spacing w:before="0" w:after="0" w:line="240" w:lineRule="auto"/>
        <w:rPr>
          <w:rFonts w:ascii="Arial" w:hAnsi="Arial" w:cs="Arial"/>
        </w:rPr>
      </w:pPr>
      <w:r w:rsidRPr="0070242B">
        <w:rPr>
          <w:rFonts w:ascii="Arial" w:hAnsi="Arial" w:cs="Arial"/>
        </w:rPr>
        <w:t xml:space="preserve">Researchers probe link between newborn health and vitamin A. (2014). ScienceDaily. </w:t>
      </w:r>
      <w:hyperlink r:id="rId7" w:history="1">
        <w:r w:rsidRPr="00473FAD">
          <w:rPr>
            <w:rStyle w:val="Hyperlink"/>
            <w:rFonts w:ascii="Arial" w:hAnsi="Arial" w:cs="Arial"/>
          </w:rPr>
          <w:t>https://www.sciencedaily.com/releases/2014/10/141030213807.htm</w:t>
        </w:r>
      </w:hyperlink>
    </w:p>
    <w:p w:rsidR="0070242B" w:rsidRPr="0070242B" w:rsidRDefault="0070242B" w:rsidP="0070242B">
      <w:pPr>
        <w:spacing w:before="0" w:after="0" w:line="240" w:lineRule="auto"/>
        <w:rPr>
          <w:rFonts w:ascii="Arial" w:hAnsi="Arial" w:cs="Arial"/>
        </w:rPr>
      </w:pPr>
    </w:p>
    <w:p w:rsidR="00114F62" w:rsidRPr="00165EC4" w:rsidRDefault="00114F62" w:rsidP="00C512D8">
      <w:pPr>
        <w:spacing w:before="0" w:after="0" w:line="240" w:lineRule="auto"/>
        <w:rPr>
          <w:rFonts w:ascii="Arial" w:hAnsi="Arial" w:cs="Arial"/>
        </w:rPr>
      </w:pPr>
    </w:p>
    <w:sectPr w:rsidR="00114F62" w:rsidRPr="0016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5A"/>
    <w:multiLevelType w:val="hybridMultilevel"/>
    <w:tmpl w:val="61EE4988"/>
    <w:lvl w:ilvl="0" w:tplc="CBA61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0472D"/>
    <w:multiLevelType w:val="hybridMultilevel"/>
    <w:tmpl w:val="E4EA8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52A9F"/>
    <w:multiLevelType w:val="hybridMultilevel"/>
    <w:tmpl w:val="7F84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6C0E"/>
    <w:multiLevelType w:val="hybridMultilevel"/>
    <w:tmpl w:val="550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7D94"/>
    <w:multiLevelType w:val="hybridMultilevel"/>
    <w:tmpl w:val="F7FC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5BB1"/>
    <w:multiLevelType w:val="hybridMultilevel"/>
    <w:tmpl w:val="E4EA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A00"/>
    <w:multiLevelType w:val="hybridMultilevel"/>
    <w:tmpl w:val="87BE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E496E"/>
    <w:multiLevelType w:val="hybridMultilevel"/>
    <w:tmpl w:val="A75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9733A"/>
    <w:multiLevelType w:val="hybridMultilevel"/>
    <w:tmpl w:val="7560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3B78"/>
    <w:multiLevelType w:val="hybridMultilevel"/>
    <w:tmpl w:val="3E4C3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B75C1"/>
    <w:multiLevelType w:val="hybridMultilevel"/>
    <w:tmpl w:val="598CA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1E05"/>
    <w:multiLevelType w:val="hybridMultilevel"/>
    <w:tmpl w:val="810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0729"/>
    <w:multiLevelType w:val="hybridMultilevel"/>
    <w:tmpl w:val="A4060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C4D38"/>
    <w:multiLevelType w:val="hybridMultilevel"/>
    <w:tmpl w:val="656A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72B5A"/>
    <w:multiLevelType w:val="hybridMultilevel"/>
    <w:tmpl w:val="8CEA5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86737"/>
    <w:multiLevelType w:val="hybridMultilevel"/>
    <w:tmpl w:val="032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2280"/>
    <w:multiLevelType w:val="hybridMultilevel"/>
    <w:tmpl w:val="5ED8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833B6"/>
    <w:multiLevelType w:val="hybridMultilevel"/>
    <w:tmpl w:val="F3E09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0196"/>
    <w:multiLevelType w:val="hybridMultilevel"/>
    <w:tmpl w:val="4970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E54B3"/>
    <w:multiLevelType w:val="hybridMultilevel"/>
    <w:tmpl w:val="FA124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18"/>
  </w:num>
  <w:num w:numId="6">
    <w:abstractNumId w:val="8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17"/>
  </w:num>
  <w:num w:numId="14">
    <w:abstractNumId w:val="10"/>
  </w:num>
  <w:num w:numId="15">
    <w:abstractNumId w:val="19"/>
  </w:num>
  <w:num w:numId="16">
    <w:abstractNumId w:val="14"/>
  </w:num>
  <w:num w:numId="17">
    <w:abstractNumId w:val="7"/>
  </w:num>
  <w:num w:numId="18">
    <w:abstractNumId w:val="1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3"/>
    <w:rsid w:val="0000425B"/>
    <w:rsid w:val="00023357"/>
    <w:rsid w:val="00025559"/>
    <w:rsid w:val="00046B9B"/>
    <w:rsid w:val="00046EF3"/>
    <w:rsid w:val="0006038E"/>
    <w:rsid w:val="00091AE5"/>
    <w:rsid w:val="00095828"/>
    <w:rsid w:val="000B4731"/>
    <w:rsid w:val="000C18E2"/>
    <w:rsid w:val="000D3BF8"/>
    <w:rsid w:val="000E03E6"/>
    <w:rsid w:val="000E502F"/>
    <w:rsid w:val="000F1115"/>
    <w:rsid w:val="000F1E90"/>
    <w:rsid w:val="00111668"/>
    <w:rsid w:val="00114F62"/>
    <w:rsid w:val="00115715"/>
    <w:rsid w:val="00122779"/>
    <w:rsid w:val="00126859"/>
    <w:rsid w:val="001320A8"/>
    <w:rsid w:val="00143361"/>
    <w:rsid w:val="00165EC4"/>
    <w:rsid w:val="0018663C"/>
    <w:rsid w:val="00193912"/>
    <w:rsid w:val="001B26E9"/>
    <w:rsid w:val="001C0425"/>
    <w:rsid w:val="001C6E88"/>
    <w:rsid w:val="001D6783"/>
    <w:rsid w:val="001E1FB7"/>
    <w:rsid w:val="002065F3"/>
    <w:rsid w:val="00212FB4"/>
    <w:rsid w:val="002258B6"/>
    <w:rsid w:val="002261C6"/>
    <w:rsid w:val="0024073D"/>
    <w:rsid w:val="0026198E"/>
    <w:rsid w:val="0026661F"/>
    <w:rsid w:val="002712DB"/>
    <w:rsid w:val="0028205A"/>
    <w:rsid w:val="0029024D"/>
    <w:rsid w:val="002919C4"/>
    <w:rsid w:val="00293DF0"/>
    <w:rsid w:val="002A38B8"/>
    <w:rsid w:val="002B001A"/>
    <w:rsid w:val="002B0F91"/>
    <w:rsid w:val="002C0B42"/>
    <w:rsid w:val="002E30CE"/>
    <w:rsid w:val="002F0B93"/>
    <w:rsid w:val="00300CA0"/>
    <w:rsid w:val="00311DC5"/>
    <w:rsid w:val="00332518"/>
    <w:rsid w:val="003511D3"/>
    <w:rsid w:val="00352105"/>
    <w:rsid w:val="00362876"/>
    <w:rsid w:val="00365E6A"/>
    <w:rsid w:val="003726E3"/>
    <w:rsid w:val="00376835"/>
    <w:rsid w:val="0038708C"/>
    <w:rsid w:val="003A456F"/>
    <w:rsid w:val="003C027D"/>
    <w:rsid w:val="003C4075"/>
    <w:rsid w:val="003D6098"/>
    <w:rsid w:val="003E1749"/>
    <w:rsid w:val="003E1AB9"/>
    <w:rsid w:val="003E7F81"/>
    <w:rsid w:val="00403378"/>
    <w:rsid w:val="00420FD6"/>
    <w:rsid w:val="0042119A"/>
    <w:rsid w:val="00442F6F"/>
    <w:rsid w:val="00443EDF"/>
    <w:rsid w:val="004551E3"/>
    <w:rsid w:val="0045597B"/>
    <w:rsid w:val="00462400"/>
    <w:rsid w:val="00475FA5"/>
    <w:rsid w:val="00485216"/>
    <w:rsid w:val="004A066F"/>
    <w:rsid w:val="004A6A4C"/>
    <w:rsid w:val="004B2F6A"/>
    <w:rsid w:val="004B53AA"/>
    <w:rsid w:val="004B5AB7"/>
    <w:rsid w:val="004D653B"/>
    <w:rsid w:val="004E53A1"/>
    <w:rsid w:val="004F560D"/>
    <w:rsid w:val="00515406"/>
    <w:rsid w:val="00534834"/>
    <w:rsid w:val="0055539B"/>
    <w:rsid w:val="00555F3D"/>
    <w:rsid w:val="00561731"/>
    <w:rsid w:val="00576BFA"/>
    <w:rsid w:val="00596CB0"/>
    <w:rsid w:val="005A3A56"/>
    <w:rsid w:val="005A5F57"/>
    <w:rsid w:val="005B3D47"/>
    <w:rsid w:val="005B4715"/>
    <w:rsid w:val="005D108D"/>
    <w:rsid w:val="005E5FA1"/>
    <w:rsid w:val="00600E60"/>
    <w:rsid w:val="0062069C"/>
    <w:rsid w:val="00627A19"/>
    <w:rsid w:val="006341D6"/>
    <w:rsid w:val="00641571"/>
    <w:rsid w:val="00647D7E"/>
    <w:rsid w:val="006575AC"/>
    <w:rsid w:val="00661CE6"/>
    <w:rsid w:val="006B13FE"/>
    <w:rsid w:val="006B38C5"/>
    <w:rsid w:val="006E723A"/>
    <w:rsid w:val="0070242B"/>
    <w:rsid w:val="00705EFD"/>
    <w:rsid w:val="00741205"/>
    <w:rsid w:val="00757943"/>
    <w:rsid w:val="00762047"/>
    <w:rsid w:val="00773896"/>
    <w:rsid w:val="00783A7C"/>
    <w:rsid w:val="0078468C"/>
    <w:rsid w:val="00787539"/>
    <w:rsid w:val="00795461"/>
    <w:rsid w:val="007A379E"/>
    <w:rsid w:val="007B53A6"/>
    <w:rsid w:val="007F01A2"/>
    <w:rsid w:val="007F2402"/>
    <w:rsid w:val="007F5059"/>
    <w:rsid w:val="00803CFB"/>
    <w:rsid w:val="00834539"/>
    <w:rsid w:val="00841327"/>
    <w:rsid w:val="00846F32"/>
    <w:rsid w:val="008479E2"/>
    <w:rsid w:val="0087204D"/>
    <w:rsid w:val="00876CFE"/>
    <w:rsid w:val="0089001D"/>
    <w:rsid w:val="008B7904"/>
    <w:rsid w:val="008D19FF"/>
    <w:rsid w:val="008D48ED"/>
    <w:rsid w:val="008D54E6"/>
    <w:rsid w:val="008F3CAD"/>
    <w:rsid w:val="008F67B0"/>
    <w:rsid w:val="00934FBC"/>
    <w:rsid w:val="009423D7"/>
    <w:rsid w:val="009433B8"/>
    <w:rsid w:val="00947F61"/>
    <w:rsid w:val="00962C2B"/>
    <w:rsid w:val="00975144"/>
    <w:rsid w:val="00985EC1"/>
    <w:rsid w:val="009A4A73"/>
    <w:rsid w:val="009A5C2E"/>
    <w:rsid w:val="009C5C8C"/>
    <w:rsid w:val="009D2BFA"/>
    <w:rsid w:val="009F11DA"/>
    <w:rsid w:val="00A055B9"/>
    <w:rsid w:val="00A265B5"/>
    <w:rsid w:val="00A37D93"/>
    <w:rsid w:val="00A432F1"/>
    <w:rsid w:val="00A503FF"/>
    <w:rsid w:val="00A8575B"/>
    <w:rsid w:val="00A949AE"/>
    <w:rsid w:val="00AA26D4"/>
    <w:rsid w:val="00AC03BA"/>
    <w:rsid w:val="00AF1287"/>
    <w:rsid w:val="00AF1AD3"/>
    <w:rsid w:val="00AF3EEF"/>
    <w:rsid w:val="00B077C8"/>
    <w:rsid w:val="00B15C6F"/>
    <w:rsid w:val="00B22EF3"/>
    <w:rsid w:val="00B2583B"/>
    <w:rsid w:val="00B32B77"/>
    <w:rsid w:val="00B35118"/>
    <w:rsid w:val="00B36B66"/>
    <w:rsid w:val="00B4224C"/>
    <w:rsid w:val="00B441EA"/>
    <w:rsid w:val="00B44424"/>
    <w:rsid w:val="00B5400C"/>
    <w:rsid w:val="00B6106A"/>
    <w:rsid w:val="00B66EC4"/>
    <w:rsid w:val="00B7240F"/>
    <w:rsid w:val="00B724CB"/>
    <w:rsid w:val="00B72657"/>
    <w:rsid w:val="00B7344B"/>
    <w:rsid w:val="00B759AD"/>
    <w:rsid w:val="00B84E70"/>
    <w:rsid w:val="00BA1395"/>
    <w:rsid w:val="00BA3858"/>
    <w:rsid w:val="00BA3E97"/>
    <w:rsid w:val="00BB0666"/>
    <w:rsid w:val="00BC2A1F"/>
    <w:rsid w:val="00BF5553"/>
    <w:rsid w:val="00C12C5E"/>
    <w:rsid w:val="00C16316"/>
    <w:rsid w:val="00C423C5"/>
    <w:rsid w:val="00C512D8"/>
    <w:rsid w:val="00C554F4"/>
    <w:rsid w:val="00CA04CD"/>
    <w:rsid w:val="00CA3196"/>
    <w:rsid w:val="00CB1925"/>
    <w:rsid w:val="00CC7346"/>
    <w:rsid w:val="00CD2329"/>
    <w:rsid w:val="00CF1C41"/>
    <w:rsid w:val="00D176D4"/>
    <w:rsid w:val="00D34F10"/>
    <w:rsid w:val="00D50737"/>
    <w:rsid w:val="00D536B8"/>
    <w:rsid w:val="00D57989"/>
    <w:rsid w:val="00D631D0"/>
    <w:rsid w:val="00D63D57"/>
    <w:rsid w:val="00D67EFE"/>
    <w:rsid w:val="00D729E6"/>
    <w:rsid w:val="00D73A8A"/>
    <w:rsid w:val="00D90741"/>
    <w:rsid w:val="00DA229E"/>
    <w:rsid w:val="00DA6467"/>
    <w:rsid w:val="00DF42DC"/>
    <w:rsid w:val="00DF5B23"/>
    <w:rsid w:val="00E07602"/>
    <w:rsid w:val="00E226C2"/>
    <w:rsid w:val="00E23697"/>
    <w:rsid w:val="00E27681"/>
    <w:rsid w:val="00E27A74"/>
    <w:rsid w:val="00E302F4"/>
    <w:rsid w:val="00E31470"/>
    <w:rsid w:val="00E45DC4"/>
    <w:rsid w:val="00E51D31"/>
    <w:rsid w:val="00E55AE3"/>
    <w:rsid w:val="00E56917"/>
    <w:rsid w:val="00E8323F"/>
    <w:rsid w:val="00E9729A"/>
    <w:rsid w:val="00EA0D5E"/>
    <w:rsid w:val="00EB12B4"/>
    <w:rsid w:val="00EF1612"/>
    <w:rsid w:val="00EF3A0E"/>
    <w:rsid w:val="00F11528"/>
    <w:rsid w:val="00F40187"/>
    <w:rsid w:val="00F42E82"/>
    <w:rsid w:val="00F53FF7"/>
    <w:rsid w:val="00F94253"/>
    <w:rsid w:val="00FC2B7E"/>
    <w:rsid w:val="00FD3D3D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D30B6-72AC-4E68-9D19-A3C6F18B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FB"/>
    <w:pPr>
      <w:spacing w:before="240" w:after="240" w:line="30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E60"/>
    <w:pPr>
      <w:keepNext/>
      <w:keepLines/>
      <w:spacing w:before="36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E60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6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E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E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E6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Edu">
    <w:name w:val="Edu"/>
    <w:basedOn w:val="Normal"/>
    <w:link w:val="EduChar"/>
    <w:qFormat/>
    <w:rsid w:val="00600E60"/>
    <w:pPr>
      <w:ind w:left="720"/>
    </w:pPr>
  </w:style>
  <w:style w:type="paragraph" w:styleId="ListParagraph">
    <w:name w:val="List Paragraph"/>
    <w:basedOn w:val="Normal"/>
    <w:uiPriority w:val="34"/>
    <w:qFormat/>
    <w:rsid w:val="00600E60"/>
    <w:pPr>
      <w:ind w:left="720"/>
    </w:pPr>
  </w:style>
  <w:style w:type="character" w:customStyle="1" w:styleId="EduChar">
    <w:name w:val="Edu Char"/>
    <w:basedOn w:val="DefaultParagraphFont"/>
    <w:link w:val="Edu"/>
    <w:rsid w:val="00600E60"/>
    <w:rPr>
      <w:rFonts w:ascii="Times New Roman" w:hAnsi="Times New Roman"/>
      <w:sz w:val="24"/>
    </w:rPr>
  </w:style>
  <w:style w:type="paragraph" w:customStyle="1" w:styleId="Bio">
    <w:name w:val="Bio"/>
    <w:basedOn w:val="Normal"/>
    <w:link w:val="BioChar"/>
    <w:qFormat/>
    <w:rsid w:val="00E45DC4"/>
    <w:pPr>
      <w:spacing w:before="0" w:after="0" w:line="360" w:lineRule="auto"/>
      <w:jc w:val="center"/>
    </w:pPr>
    <w:rPr>
      <w:b/>
    </w:rPr>
  </w:style>
  <w:style w:type="character" w:customStyle="1" w:styleId="BioChar">
    <w:name w:val="Bio Char"/>
    <w:basedOn w:val="DefaultParagraphFont"/>
    <w:link w:val="Bio"/>
    <w:rsid w:val="00E45DC4"/>
    <w:rPr>
      <w:rFonts w:ascii="Times New Roman" w:hAnsi="Times New Roman"/>
      <w:b/>
      <w:sz w:val="24"/>
    </w:rPr>
  </w:style>
  <w:style w:type="character" w:customStyle="1" w:styleId="a">
    <w:name w:val="a"/>
    <w:basedOn w:val="DefaultParagraphFont"/>
    <w:rsid w:val="00A37D93"/>
  </w:style>
  <w:style w:type="character" w:customStyle="1" w:styleId="Heading4Char">
    <w:name w:val="Heading 4 Char"/>
    <w:basedOn w:val="DefaultParagraphFont"/>
    <w:link w:val="Heading4"/>
    <w:uiPriority w:val="9"/>
    <w:semiHidden/>
    <w:rsid w:val="0018663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aily.com/releases/2014/10/1410302138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.edu/news/2019/04/ua-researchers-look-to-extend-shelf-life-of-nutritious-vegetables/" TargetMode="External"/><Relationship Id="rId5" Type="http://schemas.openxmlformats.org/officeDocument/2006/relationships/hyperlink" Target="mailto:ltan@ches.u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 Tan</dc:creator>
  <cp:keywords/>
  <dc:description/>
  <cp:lastModifiedBy>Tan, Libo</cp:lastModifiedBy>
  <cp:revision>6</cp:revision>
  <cp:lastPrinted>2016-03-28T19:26:00Z</cp:lastPrinted>
  <dcterms:created xsi:type="dcterms:W3CDTF">2019-05-05T21:12:00Z</dcterms:created>
  <dcterms:modified xsi:type="dcterms:W3CDTF">2019-05-17T16:56:00Z</dcterms:modified>
</cp:coreProperties>
</file>